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E89C52" w14:textId="77777777" w:rsidR="009D748E" w:rsidRDefault="009D748E">
      <w:pPr>
        <w:rPr>
          <w:rFonts w:ascii="Arial" w:hAnsi="Arial" w:cs="Arial"/>
          <w:b/>
          <w:bCs/>
          <w:sz w:val="28"/>
          <w:szCs w:val="28"/>
          <w:lang w:val="es-ES"/>
        </w:rPr>
      </w:pPr>
    </w:p>
    <w:p w14:paraId="15C1D062" w14:textId="77777777" w:rsidR="009D748E" w:rsidRDefault="009D748E">
      <w:pPr>
        <w:jc w:val="center"/>
        <w:rPr>
          <w:rFonts w:ascii="Arial" w:hAnsi="Arial" w:cs="Arial"/>
          <w:b/>
          <w:bCs/>
          <w:sz w:val="28"/>
          <w:szCs w:val="28"/>
          <w:lang w:val="es-ES"/>
        </w:rPr>
      </w:pPr>
    </w:p>
    <w:p w14:paraId="4763EF5E" w14:textId="77777777" w:rsidR="009D748E" w:rsidRDefault="009D748E">
      <w:pPr>
        <w:jc w:val="center"/>
        <w:rPr>
          <w:rFonts w:ascii="Arial" w:hAnsi="Arial" w:cs="Arial"/>
          <w:b/>
          <w:bCs/>
          <w:sz w:val="36"/>
          <w:szCs w:val="36"/>
          <w:lang w:val="es-ES"/>
        </w:rPr>
      </w:pPr>
      <w:r>
        <w:rPr>
          <w:rFonts w:ascii="Arial" w:hAnsi="Arial" w:cs="Arial"/>
          <w:b/>
          <w:bCs/>
          <w:sz w:val="36"/>
          <w:szCs w:val="36"/>
          <w:lang w:val="es-ES"/>
        </w:rPr>
        <w:t>FEDERACIÓN AÉREA MADRILEÑA</w:t>
      </w:r>
    </w:p>
    <w:p w14:paraId="5FE2CE56" w14:textId="77777777" w:rsidR="009D748E" w:rsidRDefault="009D748E">
      <w:pPr>
        <w:jc w:val="center"/>
        <w:rPr>
          <w:rFonts w:ascii="Arial" w:hAnsi="Arial" w:cs="Arial"/>
          <w:b/>
          <w:bCs/>
          <w:sz w:val="28"/>
          <w:szCs w:val="28"/>
          <w:lang w:val="es-ES"/>
        </w:rPr>
      </w:pPr>
    </w:p>
    <w:p w14:paraId="1B12B207" w14:textId="77777777" w:rsidR="009D748E" w:rsidRDefault="00D9083E">
      <w:pPr>
        <w:jc w:val="center"/>
        <w:rPr>
          <w:rFonts w:ascii="Arial" w:hAnsi="Arial" w:cs="Arial"/>
          <w:b/>
          <w:bCs/>
          <w:sz w:val="28"/>
          <w:szCs w:val="28"/>
          <w:lang w:val="es-ES"/>
        </w:rPr>
      </w:pPr>
      <w:r>
        <w:rPr>
          <w:rFonts w:ascii="Arial" w:hAnsi="Arial" w:cs="Arial"/>
          <w:b/>
          <w:bCs/>
          <w:sz w:val="28"/>
          <w:szCs w:val="28"/>
          <w:lang w:val="es-ES"/>
        </w:rPr>
        <w:t>COMISIÓN TÉCNICA</w:t>
      </w:r>
      <w:r w:rsidR="009D748E">
        <w:rPr>
          <w:rFonts w:ascii="Arial" w:hAnsi="Arial" w:cs="Arial"/>
          <w:b/>
          <w:bCs/>
          <w:sz w:val="28"/>
          <w:szCs w:val="28"/>
          <w:lang w:val="es-ES"/>
        </w:rPr>
        <w:t xml:space="preserve"> DE AEROMODELISMO</w:t>
      </w:r>
    </w:p>
    <w:p w14:paraId="374488E4" w14:textId="77777777" w:rsidR="009D748E" w:rsidRDefault="00D9083E">
      <w:pPr>
        <w:jc w:val="center"/>
        <w:rPr>
          <w:rFonts w:ascii="Arial" w:hAnsi="Arial" w:cs="Arial"/>
          <w:b/>
          <w:bCs/>
          <w:sz w:val="28"/>
          <w:szCs w:val="28"/>
          <w:lang w:val="es-ES"/>
        </w:rPr>
      </w:pPr>
      <w:r>
        <w:rPr>
          <w:rFonts w:ascii="Arial" w:hAnsi="Arial" w:cs="Arial"/>
          <w:b/>
          <w:bCs/>
          <w:sz w:val="28"/>
          <w:szCs w:val="28"/>
          <w:lang w:val="es-ES"/>
        </w:rPr>
        <w:t>SUB</w:t>
      </w:r>
      <w:smartTag w:uri="urn:schemas-microsoft-com:office:smarttags" w:element="PersonName">
        <w:r w:rsidR="009D748E">
          <w:rPr>
            <w:rFonts w:ascii="Arial" w:hAnsi="Arial" w:cs="Arial"/>
            <w:b/>
            <w:bCs/>
            <w:sz w:val="28"/>
            <w:szCs w:val="28"/>
            <w:lang w:val="es-ES"/>
          </w:rPr>
          <w:t>CO</w:t>
        </w:r>
      </w:smartTag>
      <w:r w:rsidR="009D748E">
        <w:rPr>
          <w:rFonts w:ascii="Arial" w:hAnsi="Arial" w:cs="Arial"/>
          <w:b/>
          <w:bCs/>
          <w:sz w:val="28"/>
          <w:szCs w:val="28"/>
          <w:lang w:val="es-ES"/>
        </w:rPr>
        <w:t xml:space="preserve">MISIÓN TÉCNICA </w:t>
      </w:r>
      <w:r w:rsidR="00072953">
        <w:rPr>
          <w:rFonts w:ascii="Arial" w:hAnsi="Arial" w:cs="Arial"/>
          <w:b/>
          <w:bCs/>
          <w:sz w:val="28"/>
          <w:szCs w:val="28"/>
          <w:lang w:val="es-ES"/>
        </w:rPr>
        <w:t>IMAC</w:t>
      </w:r>
    </w:p>
    <w:p w14:paraId="5B445E34" w14:textId="77777777" w:rsidR="009D748E" w:rsidRDefault="009D748E">
      <w:pPr>
        <w:jc w:val="center"/>
        <w:rPr>
          <w:rFonts w:ascii="Arial" w:hAnsi="Arial" w:cs="Arial"/>
          <w:b/>
          <w:bCs/>
          <w:lang w:val="es-ES"/>
        </w:rPr>
      </w:pPr>
    </w:p>
    <w:p w14:paraId="68DEE6C0" w14:textId="77777777" w:rsidR="009D748E" w:rsidRDefault="009D748E">
      <w:pPr>
        <w:rPr>
          <w:rFonts w:ascii="Arial" w:hAnsi="Arial" w:cs="Arial"/>
          <w:bCs/>
          <w:sz w:val="16"/>
          <w:szCs w:val="16"/>
          <w:lang w:val="es-ES"/>
        </w:rPr>
      </w:pPr>
    </w:p>
    <w:p w14:paraId="4A47493D" w14:textId="77777777" w:rsidR="009D748E" w:rsidRDefault="009D748E">
      <w:pPr>
        <w:rPr>
          <w:rFonts w:ascii="Arial" w:hAnsi="Arial" w:cs="Arial"/>
          <w:bCs/>
          <w:sz w:val="16"/>
          <w:szCs w:val="16"/>
          <w:lang w:val="es-ES"/>
        </w:rPr>
      </w:pPr>
    </w:p>
    <w:p w14:paraId="2BD17BCF" w14:textId="77777777" w:rsidR="009D748E" w:rsidRDefault="009D748E">
      <w:pPr>
        <w:rPr>
          <w:rFonts w:ascii="Arial" w:hAnsi="Arial" w:cs="Arial"/>
          <w:b/>
          <w:bCs/>
          <w:lang w:val="es-ES"/>
        </w:rPr>
      </w:pPr>
    </w:p>
    <w:p w14:paraId="1E877517" w14:textId="77777777" w:rsidR="009D748E" w:rsidRDefault="009D748E">
      <w:pPr>
        <w:jc w:val="center"/>
        <w:rPr>
          <w:rFonts w:ascii="Arial" w:hAnsi="Arial" w:cs="Arial"/>
          <w:b/>
          <w:bCs/>
          <w:sz w:val="28"/>
          <w:szCs w:val="28"/>
          <w:u w:val="single"/>
          <w:lang w:val="es-ES"/>
        </w:rPr>
      </w:pPr>
      <w:r>
        <w:rPr>
          <w:rFonts w:ascii="Arial" w:hAnsi="Arial" w:cs="Arial"/>
          <w:b/>
          <w:bCs/>
          <w:sz w:val="28"/>
          <w:szCs w:val="28"/>
          <w:u w:val="single"/>
          <w:lang w:val="es-ES"/>
        </w:rPr>
        <w:t xml:space="preserve">REGLAMENTO  LIGA </w:t>
      </w:r>
      <w:r w:rsidR="00285564">
        <w:rPr>
          <w:rFonts w:ascii="Arial" w:hAnsi="Arial" w:cs="Arial"/>
          <w:b/>
          <w:bCs/>
          <w:sz w:val="28"/>
          <w:szCs w:val="28"/>
          <w:u w:val="single"/>
          <w:lang w:val="es-ES"/>
        </w:rPr>
        <w:t xml:space="preserve">IMAC </w:t>
      </w:r>
      <w:r w:rsidR="00147F48">
        <w:rPr>
          <w:rFonts w:ascii="Arial" w:hAnsi="Arial" w:cs="Arial"/>
          <w:b/>
          <w:bCs/>
          <w:sz w:val="28"/>
          <w:szCs w:val="28"/>
          <w:u w:val="single"/>
          <w:lang w:val="es-ES"/>
        </w:rPr>
        <w:t>2012</w:t>
      </w:r>
    </w:p>
    <w:p w14:paraId="4DA3B25F" w14:textId="77777777" w:rsidR="009D748E" w:rsidRDefault="00285564">
      <w:pPr>
        <w:pStyle w:val="Ttulo2"/>
        <w:numPr>
          <w:ilvl w:val="0"/>
          <w:numId w:val="3"/>
        </w:numPr>
        <w:tabs>
          <w:tab w:val="left" w:pos="360"/>
          <w:tab w:val="left" w:pos="426"/>
        </w:tabs>
        <w:ind w:left="360"/>
        <w:rPr>
          <w:lang w:val="es-ES"/>
        </w:rPr>
      </w:pPr>
      <w:r>
        <w:rPr>
          <w:lang w:val="es-ES"/>
        </w:rPr>
        <w:t xml:space="preserve">Introducción </w:t>
      </w:r>
      <w:r w:rsidR="00183B71">
        <w:rPr>
          <w:lang w:val="es-ES"/>
        </w:rPr>
        <w:t xml:space="preserve">y Contexto </w:t>
      </w:r>
      <w:smartTag w:uri="urn:schemas-microsoft-com:office:smarttags" w:element="PersonName">
        <w:r>
          <w:rPr>
            <w:lang w:val="es-ES"/>
          </w:rPr>
          <w:t>CO</w:t>
        </w:r>
      </w:smartTag>
      <w:r>
        <w:rPr>
          <w:lang w:val="es-ES"/>
        </w:rPr>
        <w:t>PA CUADRANGULAR</w:t>
      </w:r>
    </w:p>
    <w:p w14:paraId="1BFEB723" w14:textId="77777777" w:rsidR="009D748E" w:rsidRDefault="009D748E">
      <w:pPr>
        <w:rPr>
          <w:lang w:val="es-ES"/>
        </w:rPr>
      </w:pPr>
    </w:p>
    <w:p w14:paraId="15C47E47" w14:textId="77777777" w:rsidR="009D748E" w:rsidRDefault="00285564">
      <w:pPr>
        <w:rPr>
          <w:rFonts w:ascii="Verdana" w:hAnsi="Verdana"/>
          <w:b/>
          <w:bCs/>
          <w:i/>
          <w:iCs/>
          <w:color w:val="215868"/>
          <w:lang w:val="es-ES"/>
        </w:rPr>
      </w:pPr>
      <w:r>
        <w:rPr>
          <w:rFonts w:ascii="Verdana" w:hAnsi="Verdana"/>
          <w:b/>
          <w:bCs/>
          <w:i/>
          <w:iCs/>
          <w:color w:val="215868"/>
          <w:lang w:val="es-ES"/>
        </w:rPr>
        <w:t>La Propuesta Deportiva para la Acrobacia Aérea con Modelos a Escala</w:t>
      </w:r>
      <w:r w:rsidR="00A73B50">
        <w:rPr>
          <w:rFonts w:ascii="Verdana" w:hAnsi="Verdana"/>
          <w:b/>
          <w:bCs/>
          <w:i/>
          <w:iCs/>
          <w:color w:val="215868"/>
          <w:lang w:val="es-ES"/>
        </w:rPr>
        <w:t>,</w:t>
      </w:r>
      <w:r>
        <w:rPr>
          <w:rFonts w:ascii="Verdana" w:hAnsi="Verdana"/>
          <w:b/>
          <w:bCs/>
          <w:i/>
          <w:iCs/>
          <w:color w:val="215868"/>
          <w:lang w:val="es-ES"/>
        </w:rPr>
        <w:t xml:space="preserve"> está representada en España por la </w:t>
      </w:r>
      <w:smartTag w:uri="urn:schemas-microsoft-com:office:smarttags" w:element="PersonName">
        <w:r>
          <w:rPr>
            <w:rFonts w:ascii="Verdana" w:hAnsi="Verdana"/>
            <w:b/>
            <w:bCs/>
            <w:i/>
            <w:iCs/>
            <w:color w:val="215868"/>
            <w:lang w:val="es-ES"/>
          </w:rPr>
          <w:t>CO</w:t>
        </w:r>
      </w:smartTag>
      <w:r>
        <w:rPr>
          <w:rFonts w:ascii="Verdana" w:hAnsi="Verdana"/>
          <w:b/>
          <w:bCs/>
          <w:i/>
          <w:iCs/>
          <w:color w:val="215868"/>
          <w:lang w:val="es-ES"/>
        </w:rPr>
        <w:t xml:space="preserve">PA CUADRANGULAR, en cuya página web </w:t>
      </w:r>
      <w:hyperlink r:id="rId7" w:history="1">
        <w:r w:rsidR="00F324D9" w:rsidRPr="002149CA">
          <w:rPr>
            <w:rStyle w:val="Hipervnculo"/>
            <w:rFonts w:ascii="Verdana" w:hAnsi="Verdana"/>
            <w:b/>
            <w:bCs/>
            <w:i/>
            <w:iCs/>
            <w:lang w:val="es-ES"/>
          </w:rPr>
          <w:t>www.copacuadrangular.com</w:t>
        </w:r>
      </w:hyperlink>
      <w:r>
        <w:rPr>
          <w:rFonts w:ascii="Verdana" w:hAnsi="Verdana"/>
          <w:b/>
          <w:bCs/>
          <w:i/>
          <w:iCs/>
          <w:color w:val="215868"/>
          <w:lang w:val="es-ES"/>
        </w:rPr>
        <w:t xml:space="preserve"> se describe</w:t>
      </w:r>
      <w:r w:rsidR="00A73B50">
        <w:rPr>
          <w:rFonts w:ascii="Verdana" w:hAnsi="Verdana"/>
          <w:b/>
          <w:bCs/>
          <w:i/>
          <w:iCs/>
          <w:color w:val="215868"/>
          <w:lang w:val="es-ES"/>
        </w:rPr>
        <w:t xml:space="preserve"> la especialidad y </w:t>
      </w:r>
      <w:r>
        <w:rPr>
          <w:rFonts w:ascii="Verdana" w:hAnsi="Verdana"/>
          <w:b/>
          <w:bCs/>
          <w:i/>
          <w:iCs/>
          <w:color w:val="215868"/>
          <w:lang w:val="es-ES"/>
        </w:rPr>
        <w:t>la normativa detallada.</w:t>
      </w:r>
    </w:p>
    <w:p w14:paraId="2E2D24FD" w14:textId="77777777" w:rsidR="00285564" w:rsidRDefault="00285564">
      <w:pPr>
        <w:rPr>
          <w:rFonts w:ascii="Verdana" w:hAnsi="Verdana"/>
          <w:b/>
          <w:bCs/>
          <w:i/>
          <w:iCs/>
          <w:color w:val="215868"/>
          <w:lang w:val="es-ES"/>
        </w:rPr>
      </w:pPr>
    </w:p>
    <w:p w14:paraId="14F0C46C" w14:textId="77777777" w:rsidR="00285564" w:rsidRDefault="00285564">
      <w:pPr>
        <w:rPr>
          <w:rFonts w:ascii="Verdana" w:hAnsi="Verdana"/>
          <w:b/>
          <w:bCs/>
          <w:i/>
          <w:iCs/>
          <w:color w:val="215868"/>
          <w:lang w:val="es-ES"/>
        </w:rPr>
      </w:pPr>
      <w:r>
        <w:rPr>
          <w:rFonts w:ascii="Verdana" w:hAnsi="Verdana"/>
          <w:b/>
          <w:bCs/>
          <w:i/>
          <w:iCs/>
          <w:color w:val="215868"/>
          <w:lang w:val="es-ES"/>
        </w:rPr>
        <w:t>En el ámbito de la copa cuadrangular se organizan anualmente una serie de pruebas de carácter nacional</w:t>
      </w:r>
      <w:r w:rsidR="00A73B50">
        <w:rPr>
          <w:rFonts w:ascii="Verdana" w:hAnsi="Verdana"/>
          <w:b/>
          <w:bCs/>
          <w:i/>
          <w:iCs/>
          <w:color w:val="215868"/>
          <w:lang w:val="es-ES"/>
        </w:rPr>
        <w:t>,</w:t>
      </w:r>
      <w:r>
        <w:rPr>
          <w:rFonts w:ascii="Verdana" w:hAnsi="Verdana"/>
          <w:b/>
          <w:bCs/>
          <w:i/>
          <w:iCs/>
          <w:color w:val="215868"/>
          <w:lang w:val="es-ES"/>
        </w:rPr>
        <w:t xml:space="preserve"> en base a las cuales se obtiene  el ranking </w:t>
      </w:r>
      <w:r w:rsidR="00A73B50">
        <w:rPr>
          <w:rFonts w:ascii="Verdana" w:hAnsi="Verdana"/>
          <w:b/>
          <w:bCs/>
          <w:i/>
          <w:iCs/>
          <w:color w:val="215868"/>
          <w:lang w:val="es-ES"/>
        </w:rPr>
        <w:t xml:space="preserve">nacional </w:t>
      </w:r>
      <w:r>
        <w:rPr>
          <w:rFonts w:ascii="Verdana" w:hAnsi="Verdana"/>
          <w:b/>
          <w:bCs/>
          <w:i/>
          <w:iCs/>
          <w:color w:val="215868"/>
          <w:lang w:val="es-ES"/>
        </w:rPr>
        <w:t>de los pilotos participantes.</w:t>
      </w:r>
    </w:p>
    <w:p w14:paraId="73AC13C9" w14:textId="77777777" w:rsidR="00097F45" w:rsidRDefault="00097F45">
      <w:pPr>
        <w:rPr>
          <w:rFonts w:ascii="Verdana" w:hAnsi="Verdana"/>
          <w:b/>
          <w:bCs/>
          <w:i/>
          <w:iCs/>
          <w:color w:val="215868"/>
          <w:lang w:val="es-ES"/>
        </w:rPr>
      </w:pPr>
    </w:p>
    <w:p w14:paraId="2B7FFAD6" w14:textId="77777777" w:rsidR="00147F48" w:rsidRDefault="00097F45" w:rsidP="00097F45">
      <w:pPr>
        <w:rPr>
          <w:rFonts w:ascii="Verdana" w:hAnsi="Verdana"/>
          <w:b/>
          <w:bCs/>
          <w:i/>
          <w:iCs/>
          <w:color w:val="215868"/>
          <w:lang w:val="es-ES"/>
        </w:rPr>
      </w:pPr>
      <w:r>
        <w:rPr>
          <w:rFonts w:ascii="Verdana" w:hAnsi="Verdana"/>
          <w:b/>
          <w:bCs/>
          <w:i/>
          <w:iCs/>
          <w:color w:val="215868"/>
          <w:lang w:val="es-ES"/>
        </w:rPr>
        <w:t>La Liga IMAC de la FAM persigue contribuir al contacto de los aeromodelistas con  la especialidad en un escenario de competición más limitado q</w:t>
      </w:r>
      <w:r w:rsidR="00A73B50">
        <w:rPr>
          <w:rFonts w:ascii="Verdana" w:hAnsi="Verdana"/>
          <w:b/>
          <w:bCs/>
          <w:i/>
          <w:iCs/>
          <w:color w:val="215868"/>
          <w:lang w:val="es-ES"/>
        </w:rPr>
        <w:t>ue el de las pruebas nacionales</w:t>
      </w:r>
      <w:r w:rsidR="00147F48">
        <w:rPr>
          <w:rFonts w:ascii="Verdana" w:hAnsi="Verdana"/>
          <w:b/>
          <w:bCs/>
          <w:i/>
          <w:iCs/>
          <w:color w:val="215868"/>
          <w:lang w:val="es-ES"/>
        </w:rPr>
        <w:t xml:space="preserve"> y asimismo crear un entorno de entrenamiento de competición, para aquellos pilotos de la Comunidad de Madrid y de otras Comunidades cercanas, que tengan intención de participar en las pruebas de la Copa Cuadrangular</w:t>
      </w:r>
      <w:r w:rsidR="00A73B50">
        <w:rPr>
          <w:rFonts w:ascii="Verdana" w:hAnsi="Verdana"/>
          <w:b/>
          <w:bCs/>
          <w:i/>
          <w:iCs/>
          <w:color w:val="215868"/>
          <w:lang w:val="es-ES"/>
        </w:rPr>
        <w:t xml:space="preserve">. </w:t>
      </w:r>
    </w:p>
    <w:p w14:paraId="67C69E1C" w14:textId="77777777" w:rsidR="00147F48" w:rsidRDefault="00147F48" w:rsidP="00097F45">
      <w:pPr>
        <w:rPr>
          <w:rFonts w:ascii="Verdana" w:hAnsi="Verdana"/>
          <w:b/>
          <w:bCs/>
          <w:i/>
          <w:iCs/>
          <w:color w:val="215868"/>
          <w:lang w:val="es-ES"/>
        </w:rPr>
      </w:pPr>
    </w:p>
    <w:p w14:paraId="49AC851E" w14:textId="77777777" w:rsidR="00097F45" w:rsidRPr="00B2167B" w:rsidRDefault="00A73B50" w:rsidP="00097F45">
      <w:pPr>
        <w:rPr>
          <w:rFonts w:ascii="Verdana" w:hAnsi="Verdana"/>
          <w:b/>
          <w:bCs/>
          <w:i/>
          <w:iCs/>
          <w:color w:val="215868"/>
          <w:lang w:val="es-ES"/>
        </w:rPr>
      </w:pPr>
      <w:r>
        <w:rPr>
          <w:rFonts w:ascii="Verdana" w:hAnsi="Verdana"/>
          <w:b/>
          <w:bCs/>
          <w:i/>
          <w:iCs/>
          <w:color w:val="215868"/>
          <w:lang w:val="es-ES"/>
        </w:rPr>
        <w:t>A través de la participación en las pruebas de la liga se establecerá el ranking autonómico.</w:t>
      </w:r>
      <w:r w:rsidR="00097F45">
        <w:rPr>
          <w:rFonts w:ascii="Verdana" w:hAnsi="Verdana"/>
          <w:b/>
          <w:bCs/>
          <w:i/>
          <w:iCs/>
          <w:color w:val="215868"/>
          <w:lang w:val="es-ES"/>
        </w:rPr>
        <w:t xml:space="preserve"> </w:t>
      </w:r>
    </w:p>
    <w:p w14:paraId="7A7BADC8" w14:textId="77777777" w:rsidR="00285564" w:rsidRDefault="00285564">
      <w:pPr>
        <w:rPr>
          <w:rFonts w:ascii="Verdana" w:hAnsi="Verdana"/>
          <w:b/>
          <w:bCs/>
          <w:i/>
          <w:iCs/>
          <w:color w:val="215868"/>
          <w:lang w:val="es-ES"/>
        </w:rPr>
      </w:pPr>
    </w:p>
    <w:p w14:paraId="75C6C258" w14:textId="77777777" w:rsidR="003A038E" w:rsidRDefault="00B2167B">
      <w:pPr>
        <w:rPr>
          <w:rFonts w:ascii="Verdana" w:hAnsi="Verdana"/>
          <w:b/>
          <w:bCs/>
          <w:i/>
          <w:iCs/>
          <w:color w:val="215868"/>
          <w:lang w:val="es-ES"/>
        </w:rPr>
      </w:pPr>
      <w:r>
        <w:rPr>
          <w:rFonts w:ascii="Verdana" w:hAnsi="Verdana"/>
          <w:b/>
          <w:bCs/>
          <w:i/>
          <w:iCs/>
          <w:color w:val="215868"/>
          <w:lang w:val="es-ES"/>
        </w:rPr>
        <w:t xml:space="preserve">La Liga IMAC de la FAM, se </w:t>
      </w:r>
      <w:r w:rsidR="00147F48">
        <w:rPr>
          <w:rFonts w:ascii="Verdana" w:hAnsi="Verdana"/>
          <w:b/>
          <w:bCs/>
          <w:i/>
          <w:iCs/>
          <w:color w:val="215868"/>
          <w:lang w:val="es-ES"/>
        </w:rPr>
        <w:t>inspira</w:t>
      </w:r>
      <w:r>
        <w:rPr>
          <w:rFonts w:ascii="Verdana" w:hAnsi="Verdana"/>
          <w:b/>
          <w:bCs/>
          <w:i/>
          <w:iCs/>
          <w:color w:val="215868"/>
          <w:lang w:val="es-ES"/>
        </w:rPr>
        <w:t xml:space="preserve"> en la normativa de la C</w:t>
      </w:r>
      <w:r w:rsidR="00147F48">
        <w:rPr>
          <w:rFonts w:ascii="Verdana" w:hAnsi="Verdana"/>
          <w:b/>
          <w:bCs/>
          <w:i/>
          <w:iCs/>
          <w:color w:val="215868"/>
          <w:lang w:val="es-ES"/>
        </w:rPr>
        <w:t>opa Cuadrangular. E</w:t>
      </w:r>
      <w:r>
        <w:rPr>
          <w:rFonts w:ascii="Verdana" w:hAnsi="Verdana"/>
          <w:b/>
          <w:bCs/>
          <w:i/>
          <w:iCs/>
          <w:color w:val="215868"/>
          <w:lang w:val="es-ES"/>
        </w:rPr>
        <w:t xml:space="preserve">l </w:t>
      </w:r>
      <w:r w:rsidR="003A038E">
        <w:rPr>
          <w:rFonts w:ascii="Verdana" w:hAnsi="Verdana"/>
          <w:b/>
          <w:bCs/>
          <w:i/>
          <w:iCs/>
          <w:color w:val="215868"/>
          <w:lang w:val="es-ES"/>
        </w:rPr>
        <w:t xml:space="preserve">menor </w:t>
      </w:r>
      <w:r>
        <w:rPr>
          <w:rFonts w:ascii="Verdana" w:hAnsi="Verdana"/>
          <w:b/>
          <w:bCs/>
          <w:i/>
          <w:iCs/>
          <w:color w:val="215868"/>
          <w:lang w:val="es-ES"/>
        </w:rPr>
        <w:t>tiempo disponible para la competici</w:t>
      </w:r>
      <w:r w:rsidR="003A038E">
        <w:rPr>
          <w:rFonts w:ascii="Verdana" w:hAnsi="Verdana"/>
          <w:b/>
          <w:bCs/>
          <w:i/>
          <w:iCs/>
          <w:color w:val="215868"/>
          <w:lang w:val="es-ES"/>
        </w:rPr>
        <w:t>ón (</w:t>
      </w:r>
      <w:r>
        <w:rPr>
          <w:rFonts w:ascii="Verdana" w:hAnsi="Verdana"/>
          <w:b/>
          <w:bCs/>
          <w:i/>
          <w:iCs/>
          <w:color w:val="215868"/>
          <w:lang w:val="es-ES"/>
        </w:rPr>
        <w:t>normalmente</w:t>
      </w:r>
      <w:r w:rsidR="003A038E">
        <w:rPr>
          <w:rFonts w:ascii="Verdana" w:hAnsi="Verdana"/>
          <w:b/>
          <w:bCs/>
          <w:i/>
          <w:iCs/>
          <w:color w:val="215868"/>
          <w:lang w:val="es-ES"/>
        </w:rPr>
        <w:t xml:space="preserve"> la mañana de los domingos), </w:t>
      </w:r>
      <w:r>
        <w:rPr>
          <w:rFonts w:ascii="Verdana" w:hAnsi="Verdana"/>
          <w:b/>
          <w:bCs/>
          <w:i/>
          <w:iCs/>
          <w:color w:val="215868"/>
          <w:lang w:val="es-ES"/>
        </w:rPr>
        <w:t xml:space="preserve"> la menor disponibilidad de jueces y en general las infraestructuras de los clubes más limitadas,</w:t>
      </w:r>
      <w:r w:rsidR="003A038E">
        <w:rPr>
          <w:rFonts w:ascii="Verdana" w:hAnsi="Verdana"/>
          <w:b/>
          <w:bCs/>
          <w:i/>
          <w:iCs/>
          <w:color w:val="215868"/>
          <w:lang w:val="es-ES"/>
        </w:rPr>
        <w:t xml:space="preserve"> hacen necesario que</w:t>
      </w:r>
      <w:r>
        <w:rPr>
          <w:rFonts w:ascii="Verdana" w:hAnsi="Verdana"/>
          <w:b/>
          <w:bCs/>
          <w:i/>
          <w:iCs/>
          <w:color w:val="215868"/>
          <w:lang w:val="es-ES"/>
        </w:rPr>
        <w:t xml:space="preserve"> la normativa</w:t>
      </w:r>
      <w:r w:rsidR="003A038E">
        <w:rPr>
          <w:rFonts w:ascii="Verdana" w:hAnsi="Verdana"/>
          <w:b/>
          <w:bCs/>
          <w:i/>
          <w:iCs/>
          <w:color w:val="215868"/>
          <w:lang w:val="es-ES"/>
        </w:rPr>
        <w:t xml:space="preserve"> general se especifique</w:t>
      </w:r>
      <w:r>
        <w:rPr>
          <w:rFonts w:ascii="Verdana" w:hAnsi="Verdana"/>
          <w:b/>
          <w:bCs/>
          <w:i/>
          <w:iCs/>
          <w:color w:val="215868"/>
          <w:lang w:val="es-ES"/>
        </w:rPr>
        <w:t xml:space="preserve"> en casos muy particulares</w:t>
      </w:r>
      <w:r w:rsidR="003A038E">
        <w:rPr>
          <w:rFonts w:ascii="Verdana" w:hAnsi="Verdana"/>
          <w:b/>
          <w:bCs/>
          <w:i/>
          <w:iCs/>
          <w:color w:val="215868"/>
          <w:lang w:val="es-ES"/>
        </w:rPr>
        <w:t>.</w:t>
      </w:r>
      <w:r>
        <w:rPr>
          <w:rFonts w:ascii="Verdana" w:hAnsi="Verdana"/>
          <w:b/>
          <w:bCs/>
          <w:i/>
          <w:iCs/>
          <w:color w:val="215868"/>
          <w:lang w:val="es-ES"/>
        </w:rPr>
        <w:t xml:space="preserve"> Por ello este reglamento, tan solo describe</w:t>
      </w:r>
      <w:r w:rsidR="003A038E">
        <w:rPr>
          <w:rFonts w:ascii="Verdana" w:hAnsi="Verdana"/>
          <w:b/>
          <w:bCs/>
          <w:i/>
          <w:iCs/>
          <w:color w:val="215868"/>
          <w:lang w:val="es-ES"/>
        </w:rPr>
        <w:t xml:space="preserve"> los </w:t>
      </w:r>
      <w:r>
        <w:rPr>
          <w:rFonts w:ascii="Verdana" w:hAnsi="Verdana"/>
          <w:b/>
          <w:bCs/>
          <w:i/>
          <w:iCs/>
          <w:color w:val="215868"/>
          <w:lang w:val="es-ES"/>
        </w:rPr>
        <w:t xml:space="preserve"> aspectos </w:t>
      </w:r>
      <w:r w:rsidR="003A038E">
        <w:rPr>
          <w:rFonts w:ascii="Verdana" w:hAnsi="Verdana"/>
          <w:b/>
          <w:bCs/>
          <w:i/>
          <w:iCs/>
          <w:color w:val="215868"/>
          <w:lang w:val="es-ES"/>
        </w:rPr>
        <w:t>diferenciales, siendo en general aplicable la normativa de la Copa Cuadrangular.</w:t>
      </w:r>
    </w:p>
    <w:p w14:paraId="651AB15D" w14:textId="77777777" w:rsidR="00CB6FA4" w:rsidRDefault="00CB6FA4">
      <w:pPr>
        <w:rPr>
          <w:rFonts w:ascii="Verdana" w:hAnsi="Verdana"/>
          <w:b/>
          <w:bCs/>
          <w:i/>
          <w:iCs/>
          <w:color w:val="215868"/>
          <w:lang w:val="es-ES"/>
        </w:rPr>
      </w:pPr>
    </w:p>
    <w:p w14:paraId="4C131F51" w14:textId="77777777" w:rsidR="00CB6FA4" w:rsidRPr="00CB6FA4" w:rsidRDefault="00CB6FA4" w:rsidP="00CB6FA4">
      <w:pPr>
        <w:jc w:val="both"/>
        <w:rPr>
          <w:rFonts w:ascii="Verdana" w:hAnsi="Verdana"/>
          <w:b/>
          <w:bCs/>
          <w:i/>
          <w:iCs/>
          <w:color w:val="215868"/>
          <w:lang w:val="es-ES"/>
        </w:rPr>
      </w:pPr>
      <w:r w:rsidRPr="00CB6FA4">
        <w:rPr>
          <w:rFonts w:ascii="Verdana" w:hAnsi="Verdana"/>
          <w:b/>
          <w:bCs/>
          <w:i/>
          <w:iCs/>
          <w:color w:val="215868"/>
          <w:lang w:val="es-ES"/>
        </w:rPr>
        <w:t xml:space="preserve">El presente reglamento tiene por objeto definir las normas específicas que regularán la liga </w:t>
      </w:r>
      <w:r>
        <w:rPr>
          <w:rFonts w:ascii="Verdana" w:hAnsi="Verdana"/>
          <w:b/>
          <w:bCs/>
          <w:i/>
          <w:iCs/>
          <w:color w:val="215868"/>
          <w:lang w:val="es-ES"/>
        </w:rPr>
        <w:t xml:space="preserve">IMAC de la </w:t>
      </w:r>
      <w:r w:rsidR="00147F48">
        <w:rPr>
          <w:rFonts w:ascii="Verdana" w:hAnsi="Verdana"/>
          <w:b/>
          <w:bCs/>
          <w:i/>
          <w:iCs/>
          <w:color w:val="215868"/>
          <w:lang w:val="es-ES"/>
        </w:rPr>
        <w:t>FAM  durante el 2012</w:t>
      </w:r>
    </w:p>
    <w:p w14:paraId="14A53ACC" w14:textId="77777777" w:rsidR="00CB6FA4" w:rsidRPr="00CB6FA4" w:rsidRDefault="00CB6FA4" w:rsidP="00CB6FA4">
      <w:pPr>
        <w:jc w:val="both"/>
        <w:rPr>
          <w:rFonts w:ascii="Verdana" w:hAnsi="Verdana"/>
          <w:b/>
          <w:bCs/>
          <w:i/>
          <w:iCs/>
          <w:color w:val="215868"/>
          <w:lang w:val="es-ES"/>
        </w:rPr>
      </w:pPr>
    </w:p>
    <w:p w14:paraId="21CD6BD1" w14:textId="77777777" w:rsidR="00CB6FA4" w:rsidRDefault="00CB6FA4" w:rsidP="00CB6FA4">
      <w:pPr>
        <w:jc w:val="both"/>
        <w:rPr>
          <w:rFonts w:ascii="Verdana" w:hAnsi="Verdana"/>
          <w:b/>
          <w:bCs/>
          <w:i/>
          <w:iCs/>
          <w:color w:val="215868"/>
          <w:lang w:val="es-ES"/>
        </w:rPr>
      </w:pPr>
      <w:r w:rsidRPr="00CB6FA4">
        <w:rPr>
          <w:rFonts w:ascii="Verdana" w:hAnsi="Verdana"/>
          <w:b/>
          <w:bCs/>
          <w:i/>
          <w:iCs/>
          <w:color w:val="215868"/>
          <w:lang w:val="es-ES"/>
        </w:rPr>
        <w:t>Este documento se complementa con el de l</w:t>
      </w:r>
      <w:r w:rsidR="00072953">
        <w:rPr>
          <w:rFonts w:ascii="Verdana" w:hAnsi="Verdana"/>
          <w:b/>
          <w:bCs/>
          <w:i/>
          <w:iCs/>
          <w:color w:val="215868"/>
          <w:lang w:val="es-ES"/>
        </w:rPr>
        <w:t>as Reglas Generales de las Competiciones FAM</w:t>
      </w:r>
      <w:r w:rsidRPr="00CB6FA4">
        <w:rPr>
          <w:rFonts w:ascii="Verdana" w:hAnsi="Verdana"/>
          <w:b/>
          <w:bCs/>
          <w:i/>
          <w:iCs/>
          <w:color w:val="215868"/>
          <w:lang w:val="es-ES"/>
        </w:rPr>
        <w:t xml:space="preserve">. </w:t>
      </w:r>
    </w:p>
    <w:p w14:paraId="60AE043F" w14:textId="77777777" w:rsidR="00072953" w:rsidRPr="00CB6FA4" w:rsidRDefault="00072953" w:rsidP="00CB6FA4">
      <w:pPr>
        <w:jc w:val="both"/>
        <w:rPr>
          <w:rFonts w:ascii="Verdana" w:hAnsi="Verdana"/>
          <w:b/>
          <w:bCs/>
          <w:i/>
          <w:iCs/>
          <w:color w:val="215868"/>
          <w:lang w:val="es-ES"/>
        </w:rPr>
      </w:pPr>
    </w:p>
    <w:p w14:paraId="0EE5BE21" w14:textId="77777777" w:rsidR="00CB6FA4" w:rsidRPr="00CB6FA4" w:rsidRDefault="00CB6FA4" w:rsidP="00CB6FA4">
      <w:pPr>
        <w:jc w:val="both"/>
        <w:rPr>
          <w:rFonts w:ascii="Verdana" w:hAnsi="Verdana"/>
          <w:b/>
          <w:bCs/>
          <w:i/>
          <w:iCs/>
          <w:color w:val="215868"/>
          <w:lang w:val="es-ES"/>
        </w:rPr>
      </w:pPr>
      <w:r w:rsidRPr="00CB6FA4">
        <w:rPr>
          <w:rFonts w:ascii="Verdana" w:hAnsi="Verdana"/>
          <w:b/>
          <w:bCs/>
          <w:i/>
          <w:iCs/>
          <w:color w:val="215868"/>
          <w:lang w:val="es-ES"/>
        </w:rPr>
        <w:t>A título de resumen, siguiendo una estructura jerárquica documental, de mayor a menor generalidad, los documentos aplicables a esta liga serán los siguientes:</w:t>
      </w:r>
    </w:p>
    <w:p w14:paraId="1EBBB847" w14:textId="77777777" w:rsidR="00CB6FA4" w:rsidRPr="00CB6FA4" w:rsidRDefault="00CB6FA4" w:rsidP="00CB6FA4">
      <w:pPr>
        <w:jc w:val="both"/>
        <w:rPr>
          <w:rFonts w:ascii="Verdana" w:hAnsi="Verdana"/>
          <w:b/>
          <w:bCs/>
          <w:i/>
          <w:iCs/>
          <w:color w:val="215868"/>
          <w:lang w:val="es-ES"/>
        </w:rPr>
      </w:pPr>
    </w:p>
    <w:p w14:paraId="22994FCA" w14:textId="77777777" w:rsidR="00CB6FA4" w:rsidRPr="00CB6FA4" w:rsidRDefault="00CB6FA4" w:rsidP="00CB6FA4">
      <w:pPr>
        <w:numPr>
          <w:ilvl w:val="0"/>
          <w:numId w:val="5"/>
        </w:numPr>
        <w:suppressAutoHyphens w:val="0"/>
        <w:jc w:val="both"/>
        <w:rPr>
          <w:rFonts w:ascii="Verdana" w:hAnsi="Verdana"/>
          <w:b/>
          <w:bCs/>
          <w:i/>
          <w:iCs/>
          <w:color w:val="215868"/>
          <w:lang w:val="es-ES"/>
        </w:rPr>
      </w:pPr>
      <w:bookmarkStart w:id="0" w:name="OLE_LINK1"/>
      <w:bookmarkStart w:id="1" w:name="OLE_LINK2"/>
      <w:r w:rsidRPr="00CB6FA4">
        <w:rPr>
          <w:rFonts w:ascii="Verdana" w:hAnsi="Verdana"/>
          <w:b/>
          <w:bCs/>
          <w:i/>
          <w:iCs/>
          <w:color w:val="215868"/>
          <w:lang w:val="es-ES"/>
        </w:rPr>
        <w:t xml:space="preserve">Reglas Generales de las </w:t>
      </w:r>
      <w:r w:rsidR="00072953">
        <w:rPr>
          <w:rFonts w:ascii="Verdana" w:hAnsi="Verdana"/>
          <w:b/>
          <w:bCs/>
          <w:i/>
          <w:iCs/>
          <w:color w:val="215868"/>
          <w:lang w:val="es-ES"/>
        </w:rPr>
        <w:t xml:space="preserve">Competiciones </w:t>
      </w:r>
      <w:r w:rsidRPr="00CB6FA4">
        <w:rPr>
          <w:rFonts w:ascii="Verdana" w:hAnsi="Verdana"/>
          <w:b/>
          <w:bCs/>
          <w:i/>
          <w:iCs/>
          <w:color w:val="215868"/>
          <w:lang w:val="es-ES"/>
        </w:rPr>
        <w:t>FAM</w:t>
      </w:r>
    </w:p>
    <w:bookmarkEnd w:id="0"/>
    <w:bookmarkEnd w:id="1"/>
    <w:p w14:paraId="6E96C39C" w14:textId="77777777" w:rsidR="00050951" w:rsidRPr="00CB6FA4" w:rsidRDefault="00CB6FA4" w:rsidP="00050951">
      <w:pPr>
        <w:numPr>
          <w:ilvl w:val="0"/>
          <w:numId w:val="5"/>
        </w:numPr>
        <w:suppressAutoHyphens w:val="0"/>
        <w:jc w:val="both"/>
        <w:rPr>
          <w:rFonts w:ascii="Verdana" w:hAnsi="Verdana"/>
          <w:b/>
          <w:bCs/>
          <w:i/>
          <w:iCs/>
          <w:color w:val="215868"/>
          <w:lang w:val="es-ES"/>
        </w:rPr>
      </w:pPr>
      <w:r w:rsidRPr="00CB6FA4">
        <w:rPr>
          <w:rFonts w:ascii="Verdana" w:hAnsi="Verdana"/>
          <w:b/>
          <w:bCs/>
          <w:i/>
          <w:iCs/>
          <w:color w:val="215868"/>
          <w:lang w:val="es-ES"/>
        </w:rPr>
        <w:lastRenderedPageBreak/>
        <w:t>Reglamento Específico de la Liga</w:t>
      </w:r>
      <w:r w:rsidR="00050951">
        <w:rPr>
          <w:rFonts w:ascii="Verdana" w:hAnsi="Verdana"/>
          <w:b/>
          <w:bCs/>
          <w:i/>
          <w:iCs/>
          <w:color w:val="215868"/>
          <w:lang w:val="es-ES"/>
        </w:rPr>
        <w:t xml:space="preserve"> (basado en la Documentación de la Copa Cuadrangular)</w:t>
      </w:r>
    </w:p>
    <w:p w14:paraId="28DB1F99" w14:textId="77777777" w:rsidR="00CB6FA4" w:rsidRDefault="00CB6FA4">
      <w:pPr>
        <w:rPr>
          <w:rFonts w:ascii="Verdana" w:hAnsi="Verdana"/>
          <w:b/>
          <w:bCs/>
          <w:i/>
          <w:iCs/>
          <w:color w:val="215868"/>
          <w:lang w:val="es-ES"/>
        </w:rPr>
      </w:pPr>
    </w:p>
    <w:p w14:paraId="79580805" w14:textId="77777777" w:rsidR="003A038E" w:rsidRDefault="003A038E">
      <w:pPr>
        <w:rPr>
          <w:rFonts w:ascii="Verdana" w:hAnsi="Verdana"/>
          <w:b/>
          <w:bCs/>
          <w:i/>
          <w:iCs/>
          <w:color w:val="215868"/>
          <w:lang w:val="es-ES"/>
        </w:rPr>
      </w:pPr>
    </w:p>
    <w:p w14:paraId="4138A70B" w14:textId="77777777" w:rsidR="009D748E" w:rsidRDefault="009D748E">
      <w:pPr>
        <w:rPr>
          <w:rFonts w:ascii="Arial" w:hAnsi="Arial"/>
          <w:lang w:val="es-ES"/>
        </w:rPr>
      </w:pPr>
    </w:p>
    <w:p w14:paraId="356D3B52" w14:textId="77777777" w:rsidR="009D748E" w:rsidRDefault="00A73B50">
      <w:pPr>
        <w:pStyle w:val="Ttulo2"/>
        <w:numPr>
          <w:ilvl w:val="0"/>
          <w:numId w:val="3"/>
        </w:numPr>
        <w:tabs>
          <w:tab w:val="left" w:pos="360"/>
          <w:tab w:val="left" w:pos="426"/>
        </w:tabs>
        <w:ind w:left="360"/>
        <w:rPr>
          <w:lang w:val="es-ES"/>
        </w:rPr>
      </w:pPr>
      <w:r>
        <w:rPr>
          <w:lang w:val="es-ES"/>
        </w:rPr>
        <w:t>NORMATIVA</w:t>
      </w:r>
    </w:p>
    <w:p w14:paraId="3A8988F7" w14:textId="77777777" w:rsidR="00A73B50" w:rsidRPr="00A73B50" w:rsidRDefault="00A73B50" w:rsidP="00A73B50">
      <w:pPr>
        <w:rPr>
          <w:lang w:val="es-ES"/>
        </w:rPr>
      </w:pPr>
    </w:p>
    <w:p w14:paraId="49582CD8" w14:textId="77777777" w:rsidR="009D748E" w:rsidRDefault="00050951">
      <w:pPr>
        <w:rPr>
          <w:rFonts w:ascii="Verdana" w:hAnsi="Verdana"/>
          <w:b/>
          <w:bCs/>
          <w:i/>
          <w:iCs/>
          <w:color w:val="215868"/>
          <w:lang w:val="es-ES"/>
        </w:rPr>
      </w:pPr>
      <w:r>
        <w:rPr>
          <w:rFonts w:ascii="Verdana" w:hAnsi="Verdana"/>
          <w:b/>
          <w:bCs/>
          <w:i/>
          <w:iCs/>
          <w:color w:val="215868"/>
          <w:lang w:val="es-ES"/>
        </w:rPr>
        <w:t>Aplicable la</w:t>
      </w:r>
      <w:r w:rsidR="00A73B50">
        <w:rPr>
          <w:rFonts w:ascii="Verdana" w:hAnsi="Verdana"/>
          <w:b/>
          <w:bCs/>
          <w:i/>
          <w:iCs/>
          <w:color w:val="215868"/>
          <w:lang w:val="es-ES"/>
        </w:rPr>
        <w:t xml:space="preserve"> NORMATIVA en </w:t>
      </w:r>
      <w:hyperlink r:id="rId8" w:history="1">
        <w:r w:rsidR="00A73B50" w:rsidRPr="00622414">
          <w:rPr>
            <w:rStyle w:val="Hipervnculo"/>
            <w:rFonts w:ascii="Verdana" w:hAnsi="Verdana"/>
            <w:b/>
            <w:bCs/>
            <w:i/>
            <w:iCs/>
            <w:lang w:val="es-ES"/>
          </w:rPr>
          <w:t>http://www.c</w:t>
        </w:r>
        <w:r w:rsidR="00A73B50" w:rsidRPr="00622414">
          <w:rPr>
            <w:rStyle w:val="Hipervnculo"/>
            <w:rFonts w:ascii="Verdana" w:hAnsi="Verdana"/>
            <w:b/>
            <w:bCs/>
            <w:i/>
            <w:iCs/>
            <w:lang w:val="es-ES"/>
          </w:rPr>
          <w:t>o</w:t>
        </w:r>
        <w:r w:rsidR="00A73B50" w:rsidRPr="00622414">
          <w:rPr>
            <w:rStyle w:val="Hipervnculo"/>
            <w:rFonts w:ascii="Verdana" w:hAnsi="Verdana"/>
            <w:b/>
            <w:bCs/>
            <w:i/>
            <w:iCs/>
            <w:lang w:val="es-ES"/>
          </w:rPr>
          <w:t>pacuadrangular.com/node/28</w:t>
        </w:r>
      </w:hyperlink>
    </w:p>
    <w:p w14:paraId="56BD2E63" w14:textId="77777777" w:rsidR="00A73B50" w:rsidRDefault="00A73B50">
      <w:pPr>
        <w:rPr>
          <w:rFonts w:ascii="Verdana" w:hAnsi="Verdana"/>
          <w:b/>
          <w:bCs/>
          <w:i/>
          <w:iCs/>
          <w:color w:val="215868"/>
          <w:lang w:val="es-ES"/>
        </w:rPr>
      </w:pPr>
    </w:p>
    <w:p w14:paraId="32A97697" w14:textId="77777777" w:rsidR="00A73B50" w:rsidRDefault="00A73B50">
      <w:pPr>
        <w:rPr>
          <w:rFonts w:ascii="Verdana" w:hAnsi="Verdana"/>
          <w:b/>
          <w:bCs/>
          <w:i/>
          <w:iCs/>
          <w:color w:val="215868"/>
          <w:lang w:val="es-ES"/>
        </w:rPr>
      </w:pPr>
      <w:r>
        <w:rPr>
          <w:rFonts w:ascii="Verdana" w:hAnsi="Verdana"/>
          <w:b/>
          <w:bCs/>
          <w:i/>
          <w:iCs/>
          <w:color w:val="215868"/>
          <w:lang w:val="es-ES"/>
        </w:rPr>
        <w:t>Se hacen las siguientes precisiones:</w:t>
      </w:r>
    </w:p>
    <w:p w14:paraId="2A37448A" w14:textId="77777777" w:rsidR="00A73B50" w:rsidRDefault="00A73B50">
      <w:pPr>
        <w:rPr>
          <w:rFonts w:ascii="Verdana" w:hAnsi="Verdana"/>
          <w:b/>
          <w:bCs/>
          <w:i/>
          <w:iCs/>
          <w:color w:val="215868"/>
          <w:lang w:val="es-ES"/>
        </w:rPr>
      </w:pPr>
    </w:p>
    <w:p w14:paraId="254D3920" w14:textId="77777777" w:rsidR="00A73B50" w:rsidRDefault="00A73B50" w:rsidP="00A73B50">
      <w:pPr>
        <w:numPr>
          <w:ilvl w:val="0"/>
          <w:numId w:val="6"/>
        </w:numPr>
        <w:rPr>
          <w:rFonts w:ascii="Verdana" w:hAnsi="Verdana"/>
          <w:b/>
          <w:bCs/>
          <w:i/>
          <w:iCs/>
          <w:color w:val="215868"/>
          <w:lang w:val="es-ES"/>
        </w:rPr>
      </w:pPr>
      <w:r>
        <w:rPr>
          <w:rFonts w:ascii="Verdana" w:hAnsi="Verdana"/>
          <w:b/>
          <w:bCs/>
          <w:i/>
          <w:iCs/>
          <w:color w:val="215868"/>
          <w:lang w:val="es-ES"/>
        </w:rPr>
        <w:t>Apartado 5-Límite de Ruido: No se realizaran medidas de los niveles de ruido emitidos por los aeromodelos.</w:t>
      </w:r>
    </w:p>
    <w:p w14:paraId="1E95560C" w14:textId="77777777" w:rsidR="00962A34" w:rsidRDefault="00962A34" w:rsidP="00962A34">
      <w:pPr>
        <w:ind w:left="720"/>
        <w:rPr>
          <w:rFonts w:ascii="Verdana" w:hAnsi="Verdana"/>
          <w:b/>
          <w:bCs/>
          <w:i/>
          <w:iCs/>
          <w:color w:val="215868"/>
          <w:lang w:val="es-ES"/>
        </w:rPr>
      </w:pPr>
    </w:p>
    <w:p w14:paraId="6212C088" w14:textId="77777777" w:rsidR="00A73B50" w:rsidRDefault="00A73B50" w:rsidP="00A73B50">
      <w:pPr>
        <w:numPr>
          <w:ilvl w:val="0"/>
          <w:numId w:val="6"/>
        </w:numPr>
        <w:rPr>
          <w:rFonts w:ascii="Verdana" w:hAnsi="Verdana"/>
          <w:b/>
          <w:bCs/>
          <w:i/>
          <w:iCs/>
          <w:color w:val="215868"/>
          <w:lang w:val="es-ES"/>
        </w:rPr>
      </w:pPr>
      <w:r>
        <w:rPr>
          <w:rFonts w:ascii="Verdana" w:hAnsi="Verdana"/>
          <w:b/>
          <w:bCs/>
          <w:i/>
          <w:iCs/>
          <w:color w:val="215868"/>
          <w:lang w:val="es-ES"/>
        </w:rPr>
        <w:t>Apartado 6- Demostración de Escala: La valoración de si un modelo puede ser considerado como una reproducción a escala de un avión acrobático real, se realizará subjetivamente por el jurado de competición, no siendo necesario aportar documentación alguna.</w:t>
      </w:r>
    </w:p>
    <w:p w14:paraId="047107C3" w14:textId="77777777" w:rsidR="00962A34" w:rsidRDefault="00962A34" w:rsidP="00962A34">
      <w:pPr>
        <w:ind w:left="720"/>
        <w:rPr>
          <w:rFonts w:ascii="Verdana" w:hAnsi="Verdana"/>
          <w:b/>
          <w:bCs/>
          <w:i/>
          <w:iCs/>
          <w:color w:val="215868"/>
          <w:lang w:val="es-ES"/>
        </w:rPr>
      </w:pPr>
    </w:p>
    <w:p w14:paraId="7F437BF5" w14:textId="77777777" w:rsidR="00147F48" w:rsidRPr="00147F48" w:rsidRDefault="00B2777D" w:rsidP="00147F48">
      <w:pPr>
        <w:numPr>
          <w:ilvl w:val="0"/>
          <w:numId w:val="6"/>
        </w:numPr>
        <w:rPr>
          <w:rFonts w:ascii="Verdana" w:hAnsi="Verdana"/>
          <w:b/>
          <w:bCs/>
          <w:i/>
          <w:iCs/>
          <w:color w:val="215868"/>
          <w:lang w:val="es-ES"/>
        </w:rPr>
      </w:pPr>
      <w:r>
        <w:rPr>
          <w:rFonts w:ascii="Verdana" w:hAnsi="Verdana"/>
          <w:b/>
          <w:bCs/>
          <w:i/>
          <w:iCs/>
          <w:color w:val="215868"/>
          <w:lang w:val="es-ES"/>
        </w:rPr>
        <w:t>Apartado 8-</w:t>
      </w:r>
      <w:r w:rsidR="004B44A6">
        <w:rPr>
          <w:rFonts w:ascii="Verdana" w:hAnsi="Verdana"/>
          <w:b/>
          <w:bCs/>
          <w:i/>
          <w:iCs/>
          <w:color w:val="215868"/>
          <w:lang w:val="es-ES"/>
        </w:rPr>
        <w:t xml:space="preserve"> </w:t>
      </w:r>
      <w:r>
        <w:rPr>
          <w:rFonts w:ascii="Verdana" w:hAnsi="Verdana"/>
          <w:b/>
          <w:bCs/>
          <w:i/>
          <w:iCs/>
          <w:color w:val="215868"/>
          <w:lang w:val="es-ES"/>
        </w:rPr>
        <w:t>Categorías de Competición. Si bien se espera, por las características intrínsecas de la liga, que de  las 5 categorías existentes: Básica, Sport, Intermedia, Avanzada e Ilimitada, la mayoría de los participantes lo hagan en las categorías inferiores, un piloto podrá inscribirse</w:t>
      </w:r>
      <w:r w:rsidR="00F324D9">
        <w:rPr>
          <w:rFonts w:ascii="Verdana" w:hAnsi="Verdana"/>
          <w:b/>
          <w:bCs/>
          <w:i/>
          <w:iCs/>
          <w:color w:val="215868"/>
          <w:lang w:val="es-ES"/>
        </w:rPr>
        <w:t xml:space="preserve"> </w:t>
      </w:r>
      <w:r w:rsidR="00F324D9" w:rsidRPr="00F324D9">
        <w:rPr>
          <w:rFonts w:ascii="Verdana" w:hAnsi="Verdana"/>
          <w:b/>
          <w:bCs/>
          <w:i/>
          <w:iCs/>
          <w:color w:val="FF0000"/>
          <w:lang w:val="es-ES"/>
        </w:rPr>
        <w:t>por primera vez</w:t>
      </w:r>
      <w:r w:rsidR="00F324D9">
        <w:rPr>
          <w:rFonts w:ascii="Verdana" w:hAnsi="Verdana"/>
          <w:b/>
          <w:bCs/>
          <w:i/>
          <w:iCs/>
          <w:color w:val="215868"/>
          <w:lang w:val="es-ES"/>
        </w:rPr>
        <w:t xml:space="preserve"> </w:t>
      </w:r>
      <w:r>
        <w:rPr>
          <w:rFonts w:ascii="Verdana" w:hAnsi="Verdana"/>
          <w:b/>
          <w:bCs/>
          <w:i/>
          <w:iCs/>
          <w:color w:val="215868"/>
          <w:lang w:val="es-ES"/>
        </w:rPr>
        <w:t xml:space="preserve"> en la categoría que considere, siendo esta la que deberá mantener para el resto de las pruebas de la liga. De esta manera se permite que pilotos de más alto nivel que practican dichas categorías</w:t>
      </w:r>
      <w:r w:rsidR="004B44A6">
        <w:rPr>
          <w:rFonts w:ascii="Verdana" w:hAnsi="Verdana"/>
          <w:b/>
          <w:bCs/>
          <w:i/>
          <w:iCs/>
          <w:color w:val="215868"/>
          <w:lang w:val="es-ES"/>
        </w:rPr>
        <w:t>,</w:t>
      </w:r>
      <w:r>
        <w:rPr>
          <w:rFonts w:ascii="Verdana" w:hAnsi="Verdana"/>
          <w:b/>
          <w:bCs/>
          <w:i/>
          <w:iCs/>
          <w:color w:val="215868"/>
          <w:lang w:val="es-ES"/>
        </w:rPr>
        <w:t xml:space="preserve"> puedan participa</w:t>
      </w:r>
      <w:r w:rsidR="004B44A6">
        <w:rPr>
          <w:rFonts w:ascii="Verdana" w:hAnsi="Verdana"/>
          <w:b/>
          <w:bCs/>
          <w:i/>
          <w:iCs/>
          <w:color w:val="215868"/>
          <w:lang w:val="es-ES"/>
        </w:rPr>
        <w:t xml:space="preserve">r y compartir las experiencias </w:t>
      </w:r>
      <w:r w:rsidR="00E3609F">
        <w:rPr>
          <w:rFonts w:ascii="Verdana" w:hAnsi="Verdana"/>
          <w:b/>
          <w:bCs/>
          <w:i/>
          <w:iCs/>
          <w:color w:val="215868"/>
          <w:lang w:val="es-ES"/>
        </w:rPr>
        <w:t xml:space="preserve">en </w:t>
      </w:r>
      <w:r w:rsidR="004B44A6">
        <w:rPr>
          <w:rFonts w:ascii="Verdana" w:hAnsi="Verdana"/>
          <w:b/>
          <w:bCs/>
          <w:i/>
          <w:iCs/>
          <w:color w:val="215868"/>
          <w:lang w:val="es-ES"/>
        </w:rPr>
        <w:t>sin necesidad de cambiar de categoría.</w:t>
      </w:r>
      <w:r w:rsidR="00147F48">
        <w:rPr>
          <w:rFonts w:ascii="Verdana" w:hAnsi="Verdana"/>
          <w:b/>
          <w:bCs/>
          <w:i/>
          <w:iCs/>
          <w:color w:val="215868"/>
          <w:lang w:val="es-ES"/>
        </w:rPr>
        <w:t xml:space="preserve"> </w:t>
      </w:r>
    </w:p>
    <w:p w14:paraId="5AF76814" w14:textId="77777777" w:rsidR="00962A34" w:rsidRDefault="00962A34" w:rsidP="00962A34">
      <w:pPr>
        <w:ind w:left="720"/>
        <w:rPr>
          <w:rFonts w:ascii="Verdana" w:hAnsi="Verdana"/>
          <w:b/>
          <w:bCs/>
          <w:i/>
          <w:iCs/>
          <w:color w:val="215868"/>
          <w:lang w:val="es-ES"/>
        </w:rPr>
      </w:pPr>
    </w:p>
    <w:p w14:paraId="6060ADB1" w14:textId="77777777" w:rsidR="004B44A6" w:rsidRPr="004B44A6" w:rsidRDefault="004B44A6" w:rsidP="004B44A6">
      <w:pPr>
        <w:numPr>
          <w:ilvl w:val="0"/>
          <w:numId w:val="6"/>
        </w:numPr>
        <w:rPr>
          <w:rFonts w:ascii="Verdana" w:hAnsi="Verdana"/>
          <w:b/>
          <w:bCs/>
          <w:i/>
          <w:iCs/>
          <w:color w:val="215868"/>
          <w:lang w:val="es-ES"/>
        </w:rPr>
      </w:pPr>
      <w:r>
        <w:rPr>
          <w:rFonts w:ascii="Verdana" w:hAnsi="Verdana"/>
          <w:b/>
          <w:bCs/>
          <w:i/>
          <w:iCs/>
          <w:color w:val="215868"/>
          <w:lang w:val="es-ES"/>
        </w:rPr>
        <w:t xml:space="preserve">Apartado 9- Categoría del Participante. </w:t>
      </w:r>
      <w:r w:rsidR="00CE3DDC">
        <w:rPr>
          <w:rFonts w:ascii="Verdana" w:hAnsi="Verdana"/>
          <w:b/>
          <w:bCs/>
          <w:i/>
          <w:iCs/>
          <w:color w:val="215868"/>
          <w:lang w:val="es-ES"/>
        </w:rPr>
        <w:t>La liga mantendrá clasificaciones independientes para las siguientes categorías</w:t>
      </w:r>
      <w:r w:rsidR="00BC05F9">
        <w:rPr>
          <w:rFonts w:ascii="Verdana" w:hAnsi="Verdana"/>
          <w:b/>
          <w:bCs/>
          <w:i/>
          <w:iCs/>
          <w:color w:val="215868"/>
          <w:lang w:val="es-ES"/>
        </w:rPr>
        <w:t xml:space="preserve">: Básica, </w:t>
      </w:r>
      <w:r w:rsidR="00CE3DDC">
        <w:rPr>
          <w:rFonts w:ascii="Verdana" w:hAnsi="Verdana"/>
          <w:b/>
          <w:bCs/>
          <w:i/>
          <w:iCs/>
          <w:color w:val="215868"/>
          <w:lang w:val="es-ES"/>
        </w:rPr>
        <w:t>Deportiva y Absoluta</w:t>
      </w:r>
      <w:r w:rsidR="00BC05F9">
        <w:rPr>
          <w:rFonts w:ascii="Verdana" w:hAnsi="Verdana"/>
          <w:b/>
          <w:bCs/>
          <w:i/>
          <w:iCs/>
          <w:color w:val="215868"/>
          <w:lang w:val="es-ES"/>
        </w:rPr>
        <w:t xml:space="preserve">. </w:t>
      </w:r>
      <w:r>
        <w:rPr>
          <w:rFonts w:ascii="Verdana" w:hAnsi="Verdana"/>
          <w:b/>
          <w:bCs/>
          <w:i/>
          <w:iCs/>
          <w:color w:val="215868"/>
          <w:lang w:val="es-ES"/>
        </w:rPr>
        <w:t xml:space="preserve"> </w:t>
      </w:r>
      <w:r w:rsidRPr="004B44A6">
        <w:rPr>
          <w:rFonts w:ascii="Verdana" w:hAnsi="Verdana"/>
          <w:b/>
          <w:bCs/>
          <w:i/>
          <w:iCs/>
          <w:color w:val="215868"/>
          <w:lang w:val="es-ES"/>
        </w:rPr>
        <w:t>Los participantes en una categoría durante la liga de un año no podrán participar en las ligas en años sucesivos en categorías inferiores. En caso de participar en alguna prueba en dichas categorías, sus resultados no serán computables a efectos de la liga.</w:t>
      </w:r>
    </w:p>
    <w:p w14:paraId="77F444C0" w14:textId="77777777" w:rsidR="00962A34" w:rsidRDefault="00962A34" w:rsidP="00962A34">
      <w:pPr>
        <w:ind w:left="720"/>
        <w:rPr>
          <w:rFonts w:ascii="Verdana" w:hAnsi="Verdana"/>
          <w:b/>
          <w:bCs/>
          <w:i/>
          <w:iCs/>
          <w:color w:val="215868"/>
          <w:lang w:val="es-ES"/>
        </w:rPr>
      </w:pPr>
    </w:p>
    <w:p w14:paraId="70FE77B4" w14:textId="77777777" w:rsidR="00BC05F9" w:rsidRDefault="004B44A6" w:rsidP="00A73B50">
      <w:pPr>
        <w:numPr>
          <w:ilvl w:val="0"/>
          <w:numId w:val="6"/>
        </w:numPr>
        <w:rPr>
          <w:rFonts w:ascii="Verdana" w:hAnsi="Verdana"/>
          <w:b/>
          <w:bCs/>
          <w:i/>
          <w:iCs/>
          <w:color w:val="215868"/>
          <w:lang w:val="es-ES"/>
        </w:rPr>
      </w:pPr>
      <w:r>
        <w:rPr>
          <w:rFonts w:ascii="Verdana" w:hAnsi="Verdana"/>
          <w:b/>
          <w:bCs/>
          <w:i/>
          <w:iCs/>
          <w:color w:val="215868"/>
          <w:lang w:val="es-ES"/>
        </w:rPr>
        <w:t xml:space="preserve">Apartado 10-Vuelos Oficiales. </w:t>
      </w:r>
      <w:r w:rsidR="00CE3DDC">
        <w:rPr>
          <w:rFonts w:ascii="Verdana" w:hAnsi="Verdana"/>
          <w:b/>
          <w:bCs/>
          <w:i/>
          <w:iCs/>
          <w:color w:val="215868"/>
          <w:lang w:val="es-ES"/>
        </w:rPr>
        <w:t>Con el objeto de tener en cuenta los cambios del reglamento de la Copa Cuadrangular, realizados en el 2012, se seguirá el siguiente esquema de vuelos:</w:t>
      </w:r>
    </w:p>
    <w:p w14:paraId="6D431B44" w14:textId="77777777" w:rsidR="00962A34" w:rsidRDefault="00962A34" w:rsidP="00962A34">
      <w:pPr>
        <w:ind w:left="1440"/>
        <w:rPr>
          <w:rFonts w:ascii="Verdana" w:hAnsi="Verdana"/>
          <w:b/>
          <w:bCs/>
          <w:i/>
          <w:iCs/>
          <w:color w:val="215868"/>
          <w:lang w:val="es-ES"/>
        </w:rPr>
      </w:pPr>
    </w:p>
    <w:p w14:paraId="4279E8AE" w14:textId="77777777" w:rsidR="00BC05F9" w:rsidRDefault="00BC05F9" w:rsidP="00BC05F9">
      <w:pPr>
        <w:numPr>
          <w:ilvl w:val="1"/>
          <w:numId w:val="6"/>
        </w:numPr>
        <w:rPr>
          <w:rFonts w:ascii="Verdana" w:hAnsi="Verdana"/>
          <w:b/>
          <w:bCs/>
          <w:i/>
          <w:iCs/>
          <w:color w:val="215868"/>
          <w:lang w:val="es-ES"/>
        </w:rPr>
      </w:pPr>
      <w:r>
        <w:rPr>
          <w:rFonts w:ascii="Verdana" w:hAnsi="Verdana"/>
          <w:b/>
          <w:bCs/>
          <w:i/>
          <w:iCs/>
          <w:color w:val="215868"/>
          <w:lang w:val="es-ES"/>
        </w:rPr>
        <w:t xml:space="preserve">Categoría Básica: Se </w:t>
      </w:r>
      <w:r w:rsidR="004B44A6">
        <w:rPr>
          <w:rFonts w:ascii="Verdana" w:hAnsi="Verdana"/>
          <w:b/>
          <w:bCs/>
          <w:i/>
          <w:iCs/>
          <w:color w:val="215868"/>
          <w:lang w:val="es-ES"/>
        </w:rPr>
        <w:t>realizar</w:t>
      </w:r>
      <w:r>
        <w:rPr>
          <w:rFonts w:ascii="Verdana" w:hAnsi="Verdana"/>
          <w:b/>
          <w:bCs/>
          <w:i/>
          <w:iCs/>
          <w:color w:val="215868"/>
          <w:lang w:val="es-ES"/>
        </w:rPr>
        <w:t>á</w:t>
      </w:r>
      <w:r w:rsidR="004B44A6">
        <w:rPr>
          <w:rFonts w:ascii="Verdana" w:hAnsi="Verdana"/>
          <w:b/>
          <w:bCs/>
          <w:i/>
          <w:iCs/>
          <w:color w:val="215868"/>
          <w:lang w:val="es-ES"/>
        </w:rPr>
        <w:t xml:space="preserve"> </w:t>
      </w:r>
      <w:r>
        <w:rPr>
          <w:rFonts w:ascii="Verdana" w:hAnsi="Verdana"/>
          <w:b/>
          <w:bCs/>
          <w:i/>
          <w:iCs/>
          <w:color w:val="215868"/>
          <w:lang w:val="es-ES"/>
        </w:rPr>
        <w:t xml:space="preserve">un </w:t>
      </w:r>
      <w:r w:rsidR="004B44A6">
        <w:rPr>
          <w:rFonts w:ascii="Verdana" w:hAnsi="Verdana"/>
          <w:b/>
          <w:bCs/>
          <w:i/>
          <w:iCs/>
          <w:color w:val="215868"/>
          <w:lang w:val="es-ES"/>
        </w:rPr>
        <w:t>vuelo</w:t>
      </w:r>
      <w:r>
        <w:rPr>
          <w:rFonts w:ascii="Verdana" w:hAnsi="Verdana"/>
          <w:b/>
          <w:bCs/>
          <w:i/>
          <w:iCs/>
          <w:color w:val="215868"/>
          <w:lang w:val="es-ES"/>
        </w:rPr>
        <w:t xml:space="preserve"> del programa conocido</w:t>
      </w:r>
      <w:r w:rsidR="00CE3DDC">
        <w:rPr>
          <w:rFonts w:ascii="Verdana" w:hAnsi="Verdana"/>
          <w:b/>
          <w:bCs/>
          <w:i/>
          <w:iCs/>
          <w:color w:val="215868"/>
          <w:lang w:val="es-ES"/>
        </w:rPr>
        <w:t xml:space="preserve"> </w:t>
      </w:r>
      <w:r>
        <w:rPr>
          <w:rFonts w:ascii="Verdana" w:hAnsi="Verdana"/>
          <w:b/>
          <w:bCs/>
          <w:i/>
          <w:iCs/>
          <w:color w:val="215868"/>
          <w:lang w:val="es-ES"/>
        </w:rPr>
        <w:t xml:space="preserve">BÁSICO </w:t>
      </w:r>
      <w:r w:rsidR="004B44A6">
        <w:rPr>
          <w:rFonts w:ascii="Verdana" w:hAnsi="Verdana"/>
          <w:b/>
          <w:bCs/>
          <w:i/>
          <w:iCs/>
          <w:color w:val="215868"/>
          <w:lang w:val="es-ES"/>
        </w:rPr>
        <w:t xml:space="preserve">y </w:t>
      </w:r>
      <w:r>
        <w:rPr>
          <w:rFonts w:ascii="Verdana" w:hAnsi="Verdana"/>
          <w:b/>
          <w:bCs/>
          <w:i/>
          <w:iCs/>
          <w:color w:val="215868"/>
          <w:lang w:val="es-ES"/>
        </w:rPr>
        <w:t xml:space="preserve">uno </w:t>
      </w:r>
      <w:r w:rsidR="004B44A6">
        <w:rPr>
          <w:rFonts w:ascii="Verdana" w:hAnsi="Verdana"/>
          <w:b/>
          <w:bCs/>
          <w:i/>
          <w:iCs/>
          <w:color w:val="215868"/>
          <w:lang w:val="es-ES"/>
        </w:rPr>
        <w:t>del desconocido</w:t>
      </w:r>
      <w:r>
        <w:rPr>
          <w:rFonts w:ascii="Verdana" w:hAnsi="Verdana"/>
          <w:b/>
          <w:bCs/>
          <w:i/>
          <w:iCs/>
          <w:color w:val="215868"/>
          <w:lang w:val="es-ES"/>
        </w:rPr>
        <w:t xml:space="preserve"> del mismo programa</w:t>
      </w:r>
      <w:r w:rsidR="004B44A6">
        <w:rPr>
          <w:rFonts w:ascii="Verdana" w:hAnsi="Verdana"/>
          <w:b/>
          <w:bCs/>
          <w:i/>
          <w:iCs/>
          <w:color w:val="215868"/>
          <w:lang w:val="es-ES"/>
        </w:rPr>
        <w:t xml:space="preserve">. </w:t>
      </w:r>
    </w:p>
    <w:p w14:paraId="59E0211E" w14:textId="77777777" w:rsidR="00962A34" w:rsidRDefault="00962A34" w:rsidP="00962A34">
      <w:pPr>
        <w:ind w:left="1440"/>
        <w:rPr>
          <w:rFonts w:ascii="Verdana" w:hAnsi="Verdana"/>
          <w:b/>
          <w:bCs/>
          <w:i/>
          <w:iCs/>
          <w:color w:val="215868"/>
          <w:lang w:val="es-ES"/>
        </w:rPr>
      </w:pPr>
    </w:p>
    <w:p w14:paraId="066367CD" w14:textId="77777777" w:rsidR="00BC05F9" w:rsidRDefault="00BC05F9" w:rsidP="00BC05F9">
      <w:pPr>
        <w:numPr>
          <w:ilvl w:val="1"/>
          <w:numId w:val="6"/>
        </w:numPr>
        <w:rPr>
          <w:rFonts w:ascii="Verdana" w:hAnsi="Verdana"/>
          <w:b/>
          <w:bCs/>
          <w:i/>
          <w:iCs/>
          <w:color w:val="215868"/>
          <w:lang w:val="es-ES"/>
        </w:rPr>
      </w:pPr>
      <w:r>
        <w:rPr>
          <w:rFonts w:ascii="Verdana" w:hAnsi="Verdana"/>
          <w:b/>
          <w:bCs/>
          <w:i/>
          <w:iCs/>
          <w:color w:val="215868"/>
          <w:lang w:val="es-ES"/>
        </w:rPr>
        <w:t xml:space="preserve">Categoría </w:t>
      </w:r>
      <w:r w:rsidR="00CE3DDC">
        <w:rPr>
          <w:rFonts w:ascii="Verdana" w:hAnsi="Verdana"/>
          <w:b/>
          <w:bCs/>
          <w:i/>
          <w:iCs/>
          <w:color w:val="215868"/>
          <w:lang w:val="es-ES"/>
        </w:rPr>
        <w:t>Deportiva</w:t>
      </w:r>
      <w:r>
        <w:rPr>
          <w:rFonts w:ascii="Verdana" w:hAnsi="Verdana"/>
          <w:b/>
          <w:bCs/>
          <w:i/>
          <w:iCs/>
          <w:color w:val="215868"/>
          <w:lang w:val="es-ES"/>
        </w:rPr>
        <w:t xml:space="preserve">: </w:t>
      </w:r>
      <w:r w:rsidR="00CE3DDC">
        <w:rPr>
          <w:rFonts w:ascii="Verdana" w:hAnsi="Verdana"/>
          <w:b/>
          <w:bCs/>
          <w:i/>
          <w:iCs/>
          <w:color w:val="215868"/>
          <w:lang w:val="es-ES"/>
        </w:rPr>
        <w:t xml:space="preserve">Todos </w:t>
      </w:r>
      <w:r>
        <w:rPr>
          <w:rFonts w:ascii="Verdana" w:hAnsi="Verdana"/>
          <w:b/>
          <w:bCs/>
          <w:i/>
          <w:iCs/>
          <w:color w:val="215868"/>
          <w:lang w:val="es-ES"/>
        </w:rPr>
        <w:t>realizar</w:t>
      </w:r>
      <w:r w:rsidR="00CE3DDC">
        <w:rPr>
          <w:rFonts w:ascii="Verdana" w:hAnsi="Verdana"/>
          <w:b/>
          <w:bCs/>
          <w:i/>
          <w:iCs/>
          <w:color w:val="215868"/>
          <w:lang w:val="es-ES"/>
        </w:rPr>
        <w:t>an</w:t>
      </w:r>
      <w:r>
        <w:rPr>
          <w:rFonts w:ascii="Verdana" w:hAnsi="Verdana"/>
          <w:b/>
          <w:bCs/>
          <w:i/>
          <w:iCs/>
          <w:color w:val="215868"/>
          <w:lang w:val="es-ES"/>
        </w:rPr>
        <w:t xml:space="preserve"> un vuelo del programa conocido del programa SPORT. Los resultados serán normalizados a 1000. A</w:t>
      </w:r>
      <w:r w:rsidR="00CE3DDC">
        <w:rPr>
          <w:rFonts w:ascii="Verdana" w:hAnsi="Verdana"/>
          <w:b/>
          <w:bCs/>
          <w:i/>
          <w:iCs/>
          <w:color w:val="215868"/>
          <w:lang w:val="es-ES"/>
        </w:rPr>
        <w:t xml:space="preserve">quellos pilotos con puntuación inferior a 800, </w:t>
      </w:r>
      <w:r>
        <w:rPr>
          <w:rFonts w:ascii="Verdana" w:hAnsi="Verdana"/>
          <w:b/>
          <w:bCs/>
          <w:i/>
          <w:iCs/>
          <w:color w:val="215868"/>
          <w:lang w:val="es-ES"/>
        </w:rPr>
        <w:t>realizarán un vuelo del programa desconocido SPORT. Los de puntuación igual a 800 o superior realizarán un vuelo del programa conocido INTERMEDIO y un vuelo adicional del programa desconocido INTERMEDIO.</w:t>
      </w:r>
    </w:p>
    <w:p w14:paraId="2E91C62A" w14:textId="77777777" w:rsidR="00962A34" w:rsidRDefault="00962A34" w:rsidP="00962A34">
      <w:pPr>
        <w:ind w:left="1440"/>
        <w:rPr>
          <w:rFonts w:ascii="Verdana" w:hAnsi="Verdana"/>
          <w:b/>
          <w:bCs/>
          <w:i/>
          <w:iCs/>
          <w:color w:val="215868"/>
          <w:lang w:val="es-ES"/>
        </w:rPr>
      </w:pPr>
    </w:p>
    <w:p w14:paraId="296C16EB" w14:textId="77777777" w:rsidR="00CE3DDC" w:rsidRDefault="00BC05F9" w:rsidP="00BC05F9">
      <w:pPr>
        <w:numPr>
          <w:ilvl w:val="1"/>
          <w:numId w:val="6"/>
        </w:numPr>
        <w:rPr>
          <w:rFonts w:ascii="Verdana" w:hAnsi="Verdana"/>
          <w:b/>
          <w:bCs/>
          <w:i/>
          <w:iCs/>
          <w:color w:val="215868"/>
          <w:lang w:val="es-ES"/>
        </w:rPr>
      </w:pPr>
      <w:r>
        <w:rPr>
          <w:rFonts w:ascii="Verdana" w:hAnsi="Verdana"/>
          <w:b/>
          <w:bCs/>
          <w:i/>
          <w:iCs/>
          <w:color w:val="215868"/>
          <w:lang w:val="es-ES"/>
        </w:rPr>
        <w:t>Categoría A</w:t>
      </w:r>
      <w:r w:rsidR="00CE3DDC">
        <w:rPr>
          <w:rFonts w:ascii="Verdana" w:hAnsi="Verdana"/>
          <w:b/>
          <w:bCs/>
          <w:i/>
          <w:iCs/>
          <w:color w:val="215868"/>
          <w:lang w:val="es-ES"/>
        </w:rPr>
        <w:t>bsoluta</w:t>
      </w:r>
      <w:r>
        <w:rPr>
          <w:rFonts w:ascii="Verdana" w:hAnsi="Verdana"/>
          <w:b/>
          <w:bCs/>
          <w:i/>
          <w:iCs/>
          <w:color w:val="215868"/>
          <w:lang w:val="es-ES"/>
        </w:rPr>
        <w:t>: Se realizará un vuelo del programa conocido A</w:t>
      </w:r>
      <w:r w:rsidR="00CE3DDC">
        <w:rPr>
          <w:rFonts w:ascii="Verdana" w:hAnsi="Verdana"/>
          <w:b/>
          <w:bCs/>
          <w:i/>
          <w:iCs/>
          <w:color w:val="215868"/>
          <w:lang w:val="es-ES"/>
        </w:rPr>
        <w:t>VANZADO y uno del desconocido AVANZADO.</w:t>
      </w:r>
    </w:p>
    <w:p w14:paraId="32B81129" w14:textId="77777777" w:rsidR="00CE3DDC" w:rsidRPr="00CE3DDC" w:rsidRDefault="004B44A6" w:rsidP="00CE3DDC">
      <w:pPr>
        <w:numPr>
          <w:ilvl w:val="1"/>
          <w:numId w:val="6"/>
        </w:numPr>
        <w:rPr>
          <w:rFonts w:ascii="Verdana" w:hAnsi="Verdana"/>
          <w:b/>
          <w:bCs/>
          <w:i/>
          <w:iCs/>
          <w:color w:val="215868"/>
          <w:lang w:val="es-ES"/>
        </w:rPr>
      </w:pPr>
      <w:r>
        <w:rPr>
          <w:rFonts w:ascii="Verdana" w:hAnsi="Verdana"/>
          <w:b/>
          <w:bCs/>
          <w:i/>
          <w:iCs/>
          <w:color w:val="215868"/>
          <w:lang w:val="es-ES"/>
        </w:rPr>
        <w:lastRenderedPageBreak/>
        <w:t>No se realizará programa libre, aunque si el tiempo lo permite, se permitirá su realización a aquellos pilotos que lo soliciten y ser</w:t>
      </w:r>
      <w:r w:rsidR="00234C7B">
        <w:rPr>
          <w:rFonts w:ascii="Verdana" w:hAnsi="Verdana"/>
          <w:b/>
          <w:bCs/>
          <w:i/>
          <w:iCs/>
          <w:color w:val="215868"/>
          <w:lang w:val="es-ES"/>
        </w:rPr>
        <w:t xml:space="preserve">á considerado a modo </w:t>
      </w:r>
      <w:r>
        <w:rPr>
          <w:rFonts w:ascii="Verdana" w:hAnsi="Verdana"/>
          <w:b/>
          <w:bCs/>
          <w:i/>
          <w:iCs/>
          <w:color w:val="215868"/>
          <w:lang w:val="es-ES"/>
        </w:rPr>
        <w:t xml:space="preserve"> de exhibición. </w:t>
      </w:r>
    </w:p>
    <w:p w14:paraId="5A7718ED" w14:textId="77777777" w:rsidR="00962A34" w:rsidRDefault="00962A34" w:rsidP="00962A34">
      <w:pPr>
        <w:ind w:left="720"/>
        <w:rPr>
          <w:rFonts w:ascii="Verdana" w:hAnsi="Verdana"/>
          <w:b/>
          <w:bCs/>
          <w:i/>
          <w:iCs/>
          <w:color w:val="215868"/>
          <w:lang w:val="es-ES"/>
        </w:rPr>
      </w:pPr>
    </w:p>
    <w:p w14:paraId="26041D6E" w14:textId="77777777" w:rsidR="00962A34" w:rsidRPr="00962A34" w:rsidRDefault="00234C7B" w:rsidP="00962A34">
      <w:pPr>
        <w:rPr>
          <w:rFonts w:ascii="Verdana" w:hAnsi="Verdana"/>
          <w:lang w:val="es-ES" w:eastAsia="es-ES"/>
        </w:rPr>
      </w:pPr>
      <w:r w:rsidRPr="00962A34">
        <w:rPr>
          <w:rFonts w:ascii="Verdana" w:hAnsi="Verdana"/>
          <w:b/>
          <w:bCs/>
          <w:i/>
          <w:iCs/>
          <w:color w:val="215868"/>
          <w:lang w:val="es-ES"/>
        </w:rPr>
        <w:t xml:space="preserve">Apartado 13-Límite de tiempo. </w:t>
      </w:r>
      <w:r w:rsidR="00962A34" w:rsidRPr="00962A34">
        <w:rPr>
          <w:rFonts w:ascii="Verdana" w:hAnsi="Verdana"/>
          <w:lang w:val="es-ES" w:eastAsia="es-ES"/>
        </w:rPr>
        <w:t>El participante dispone de dos (2) minutos para poner en marcha el motor y empezar a volar. Si después de ese tiempo es incapaz de poner en marcha el motor, se desplazará al final de la rotación de la ronda y será penalizado con un 5% de su puntuación en esa manga. Si el participante no empieza a volar  en un segundo intento, recibirá un cero en su puntuación total de la manga.</w:t>
      </w:r>
    </w:p>
    <w:p w14:paraId="06E9DCEE"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 </w:t>
      </w:r>
    </w:p>
    <w:p w14:paraId="54CD5360"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13.2. El participante tiene un (1) minuto desde que las ruedas dejan la tierra durante el despegue para entrar en el espacio aéreo de acrobacia (“caja”).</w:t>
      </w:r>
    </w:p>
    <w:p w14:paraId="64047D90"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 </w:t>
      </w:r>
    </w:p>
    <w:p w14:paraId="1B51E88A"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13.3. No habrá ningún límite de tiempo dentro de la “caja” para realizar la secuencia de las maniobras acrobáticas.</w:t>
      </w:r>
    </w:p>
    <w:p w14:paraId="3052A6D6"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 </w:t>
      </w:r>
    </w:p>
    <w:p w14:paraId="6DD73C20"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13.4. Al final de su vuelo, el piloto dispone de dos (2) minutos para dejar la “caja” y aterrizar, excepto que el Jefe de Pista le exija seguir volando por motivos de seguridad.</w:t>
      </w:r>
    </w:p>
    <w:p w14:paraId="752A9667"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 </w:t>
      </w:r>
    </w:p>
    <w:p w14:paraId="7DD8D424"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 xml:space="preserve">13.5. Antes de entrar en el espacio aéreo de acrobacia, se permitirá a los pilotos realizar sólo las siguientes maniobras de trimado y posicionamiento: giros; ½ ochos cubanos normales o invertidos, un solo ½ tonel a 45 grados; ½ rizo, ascendente o descendente con sólo ½ tonel en entrada o salida; humpty bump con solo ¼ o ½ de tonel de entrada y salida, un solo ½ tonel de positivo a invertido inmediatamente antes de entrar en el espacio aéreo de acrobacia. No pueden realizarse tales maniobras a baja altitud o delante de los jueces. No se permitirá ninguna otra maniobra acrobática desde que el modelo despega (salvo en el programa libre). </w:t>
      </w:r>
    </w:p>
    <w:p w14:paraId="024F6A7C" w14:textId="77777777" w:rsidR="00962A34" w:rsidRPr="00962A34" w:rsidRDefault="00962A34" w:rsidP="00962A34">
      <w:pPr>
        <w:suppressAutoHyphens w:val="0"/>
        <w:jc w:val="both"/>
        <w:rPr>
          <w:rFonts w:ascii="Verdana" w:hAnsi="Verdana"/>
          <w:lang w:val="es-ES" w:eastAsia="es-ES"/>
        </w:rPr>
      </w:pPr>
      <w:r w:rsidRPr="00962A34">
        <w:rPr>
          <w:rFonts w:ascii="Verdana" w:hAnsi="Verdana"/>
          <w:lang w:val="es-ES" w:eastAsia="es-ES"/>
        </w:rPr>
        <w:t>Al finalizar el vuelo se permitirán tan sólo las siguientes maniobras de posicionamiento: giros, ½ rizo descendente, con sólo un ½ tonel en entrada o salida; un solo ½ tonel de invertido a positivo; en la preparación para ejecutar un aterrizaje seguro. No se permite ninguna otra maniobra acrobática. Cualquier infracción se sancionará con nota cero en la toda la manga.</w:t>
      </w:r>
    </w:p>
    <w:p w14:paraId="3BB4BED6" w14:textId="77777777" w:rsidR="00962A34" w:rsidRPr="00962A34" w:rsidRDefault="00962A34" w:rsidP="00962A34">
      <w:pPr>
        <w:numPr>
          <w:ilvl w:val="0"/>
          <w:numId w:val="6"/>
        </w:numPr>
        <w:rPr>
          <w:rFonts w:ascii="Verdana" w:hAnsi="Verdana"/>
          <w:b/>
          <w:bCs/>
          <w:i/>
          <w:iCs/>
          <w:color w:val="215868"/>
          <w:lang w:val="es-ES"/>
        </w:rPr>
      </w:pPr>
    </w:p>
    <w:p w14:paraId="2009DC88" w14:textId="77777777" w:rsidR="00CE3DDC" w:rsidRDefault="00234C7B" w:rsidP="00A73B50">
      <w:pPr>
        <w:numPr>
          <w:ilvl w:val="0"/>
          <w:numId w:val="6"/>
        </w:numPr>
        <w:rPr>
          <w:rFonts w:ascii="Verdana" w:hAnsi="Verdana"/>
          <w:b/>
          <w:bCs/>
          <w:i/>
          <w:iCs/>
          <w:color w:val="215868"/>
          <w:lang w:val="es-ES"/>
        </w:rPr>
      </w:pPr>
      <w:r>
        <w:rPr>
          <w:rFonts w:ascii="Verdana" w:hAnsi="Verdana"/>
          <w:b/>
          <w:bCs/>
          <w:i/>
          <w:iCs/>
          <w:color w:val="215868"/>
          <w:lang w:val="es-ES"/>
        </w:rPr>
        <w:t>Apartad</w:t>
      </w:r>
      <w:r w:rsidR="00203B9E">
        <w:rPr>
          <w:rFonts w:ascii="Verdana" w:hAnsi="Verdana"/>
          <w:b/>
          <w:bCs/>
          <w:i/>
          <w:iCs/>
          <w:color w:val="215868"/>
          <w:lang w:val="es-ES"/>
        </w:rPr>
        <w:t>o 15- Determinación de la Clasificación</w:t>
      </w:r>
    </w:p>
    <w:p w14:paraId="355E0E25" w14:textId="77777777" w:rsidR="00962A34" w:rsidRDefault="00962A34" w:rsidP="00962A34">
      <w:pPr>
        <w:ind w:left="1440"/>
        <w:rPr>
          <w:rFonts w:ascii="Verdana" w:hAnsi="Verdana"/>
          <w:b/>
          <w:bCs/>
          <w:i/>
          <w:iCs/>
          <w:color w:val="215868"/>
          <w:lang w:val="es-ES"/>
        </w:rPr>
      </w:pPr>
    </w:p>
    <w:p w14:paraId="745178E1" w14:textId="77777777" w:rsidR="00234C7B" w:rsidRDefault="00203B9E" w:rsidP="00CE3DDC">
      <w:pPr>
        <w:numPr>
          <w:ilvl w:val="1"/>
          <w:numId w:val="6"/>
        </w:numPr>
        <w:rPr>
          <w:rFonts w:ascii="Verdana" w:hAnsi="Verdana"/>
          <w:b/>
          <w:bCs/>
          <w:i/>
          <w:iCs/>
          <w:color w:val="215868"/>
          <w:lang w:val="es-ES"/>
        </w:rPr>
      </w:pPr>
      <w:r>
        <w:rPr>
          <w:rFonts w:ascii="Verdana" w:hAnsi="Verdana"/>
          <w:b/>
          <w:bCs/>
          <w:i/>
          <w:iCs/>
          <w:color w:val="215868"/>
          <w:lang w:val="es-ES"/>
        </w:rPr>
        <w:t>Los resultados de cada vuelo se normalizarán a 1000 puntos.</w:t>
      </w:r>
    </w:p>
    <w:p w14:paraId="74974EF7" w14:textId="77777777" w:rsidR="00962A34" w:rsidRDefault="00962A34" w:rsidP="00962A34">
      <w:pPr>
        <w:ind w:left="1440"/>
        <w:rPr>
          <w:rFonts w:ascii="Verdana" w:hAnsi="Verdana"/>
          <w:b/>
          <w:bCs/>
          <w:i/>
          <w:iCs/>
          <w:color w:val="215868"/>
          <w:lang w:val="es-ES"/>
        </w:rPr>
      </w:pPr>
    </w:p>
    <w:p w14:paraId="6BBD440D" w14:textId="77777777" w:rsidR="00203B9E" w:rsidRDefault="00203B9E" w:rsidP="00CE3DDC">
      <w:pPr>
        <w:numPr>
          <w:ilvl w:val="1"/>
          <w:numId w:val="6"/>
        </w:numPr>
        <w:rPr>
          <w:rFonts w:ascii="Verdana" w:hAnsi="Verdana"/>
          <w:b/>
          <w:bCs/>
          <w:i/>
          <w:iCs/>
          <w:color w:val="215868"/>
          <w:lang w:val="es-ES"/>
        </w:rPr>
      </w:pPr>
      <w:r>
        <w:rPr>
          <w:rFonts w:ascii="Verdana" w:hAnsi="Verdana"/>
          <w:b/>
          <w:bCs/>
          <w:i/>
          <w:iCs/>
          <w:color w:val="215868"/>
          <w:lang w:val="es-ES"/>
        </w:rPr>
        <w:t>Categoría Básica: 0,4 * Puntuación Conocida Básica + 0,6 * Puntuación Desconocida Básica</w:t>
      </w:r>
    </w:p>
    <w:p w14:paraId="56E89D55" w14:textId="77777777" w:rsidR="00962A34" w:rsidRDefault="00962A34" w:rsidP="00962A34">
      <w:pPr>
        <w:ind w:left="1440"/>
        <w:rPr>
          <w:rFonts w:ascii="Verdana" w:hAnsi="Verdana"/>
          <w:b/>
          <w:bCs/>
          <w:i/>
          <w:iCs/>
          <w:color w:val="215868"/>
          <w:lang w:val="es-ES"/>
        </w:rPr>
      </w:pPr>
    </w:p>
    <w:p w14:paraId="34E8B466" w14:textId="77777777" w:rsidR="00203B9E" w:rsidRDefault="00203B9E" w:rsidP="00CE3DDC">
      <w:pPr>
        <w:numPr>
          <w:ilvl w:val="1"/>
          <w:numId w:val="6"/>
        </w:numPr>
        <w:rPr>
          <w:rFonts w:ascii="Verdana" w:hAnsi="Verdana"/>
          <w:b/>
          <w:bCs/>
          <w:i/>
          <w:iCs/>
          <w:color w:val="215868"/>
          <w:lang w:val="es-ES"/>
        </w:rPr>
      </w:pPr>
      <w:r>
        <w:rPr>
          <w:rFonts w:ascii="Verdana" w:hAnsi="Verdana"/>
          <w:b/>
          <w:bCs/>
          <w:i/>
          <w:iCs/>
          <w:color w:val="215868"/>
          <w:lang w:val="es-ES"/>
        </w:rPr>
        <w:t>Categoría Deportiva: 0,4 * Mejor Puntuación Conocida + 0,6 * Puntuación Desconocida. Solo los pilotos que hayan obtenido 800 o más puntos en el vuelo de la tabla conocida SPORT podrán descartar la peor de las tablas conocidas, sport o intermedia, voladas.</w:t>
      </w:r>
    </w:p>
    <w:p w14:paraId="5E5D83D2" w14:textId="77777777" w:rsidR="00962A34" w:rsidRDefault="00962A34" w:rsidP="00962A34">
      <w:pPr>
        <w:ind w:left="1440"/>
        <w:rPr>
          <w:rFonts w:ascii="Verdana" w:hAnsi="Verdana"/>
          <w:b/>
          <w:bCs/>
          <w:i/>
          <w:iCs/>
          <w:color w:val="215868"/>
          <w:lang w:val="es-ES"/>
        </w:rPr>
      </w:pPr>
    </w:p>
    <w:p w14:paraId="4496F62A" w14:textId="77777777" w:rsidR="00203B9E" w:rsidRDefault="00203B9E" w:rsidP="00CE3DDC">
      <w:pPr>
        <w:numPr>
          <w:ilvl w:val="1"/>
          <w:numId w:val="6"/>
        </w:numPr>
        <w:rPr>
          <w:rFonts w:ascii="Verdana" w:hAnsi="Verdana"/>
          <w:b/>
          <w:bCs/>
          <w:i/>
          <w:iCs/>
          <w:color w:val="215868"/>
          <w:lang w:val="es-ES"/>
        </w:rPr>
      </w:pPr>
      <w:r>
        <w:rPr>
          <w:rFonts w:ascii="Verdana" w:hAnsi="Verdana"/>
          <w:b/>
          <w:bCs/>
          <w:i/>
          <w:iCs/>
          <w:color w:val="215868"/>
          <w:lang w:val="es-ES"/>
        </w:rPr>
        <w:t>Categoría Absoluta: 0,4 * Puntuación Conocida Avanzada + 0,6 * Puntuación Desconocida Avanzada</w:t>
      </w:r>
    </w:p>
    <w:p w14:paraId="6E6E9228" w14:textId="77777777" w:rsidR="00234C7B" w:rsidRPr="00A73B50" w:rsidRDefault="00234C7B" w:rsidP="00663DC2">
      <w:pPr>
        <w:ind w:left="360"/>
        <w:rPr>
          <w:rFonts w:ascii="Verdana" w:hAnsi="Verdana"/>
          <w:b/>
          <w:bCs/>
          <w:i/>
          <w:iCs/>
          <w:color w:val="215868"/>
          <w:lang w:val="es-ES"/>
        </w:rPr>
      </w:pPr>
    </w:p>
    <w:p w14:paraId="22E9EDC3" w14:textId="77777777" w:rsidR="00F4280F" w:rsidRDefault="00F4280F">
      <w:pPr>
        <w:jc w:val="both"/>
        <w:rPr>
          <w:rFonts w:ascii="Arial" w:hAnsi="Arial"/>
          <w:lang w:val="es-ES"/>
        </w:rPr>
      </w:pPr>
    </w:p>
    <w:p w14:paraId="0353149B" w14:textId="77777777" w:rsidR="00203B9E" w:rsidRDefault="00203B9E" w:rsidP="00203B9E">
      <w:pPr>
        <w:pStyle w:val="Ttulo2"/>
        <w:numPr>
          <w:ilvl w:val="0"/>
          <w:numId w:val="3"/>
        </w:numPr>
        <w:rPr>
          <w:lang w:val="es-ES"/>
        </w:rPr>
      </w:pPr>
      <w:r>
        <w:rPr>
          <w:lang w:val="es-ES"/>
        </w:rPr>
        <w:t>SECUENCIA DE UNA PRUEBA</w:t>
      </w:r>
    </w:p>
    <w:p w14:paraId="254A2BB8" w14:textId="77777777" w:rsidR="00483FE9" w:rsidRDefault="00483FE9" w:rsidP="00483FE9">
      <w:pPr>
        <w:rPr>
          <w:lang w:val="es-ES"/>
        </w:rPr>
      </w:pPr>
    </w:p>
    <w:p w14:paraId="297BE82C" w14:textId="77777777" w:rsidR="00483FE9" w:rsidRDefault="00483FE9" w:rsidP="00483FE9">
      <w:pPr>
        <w:rPr>
          <w:rFonts w:ascii="Verdana" w:hAnsi="Verdana"/>
          <w:b/>
          <w:bCs/>
          <w:i/>
          <w:iCs/>
          <w:color w:val="215868"/>
          <w:lang w:val="es-ES"/>
        </w:rPr>
      </w:pPr>
      <w:r>
        <w:rPr>
          <w:rFonts w:ascii="Verdana" w:hAnsi="Verdana"/>
          <w:b/>
          <w:bCs/>
          <w:i/>
          <w:iCs/>
          <w:color w:val="215868"/>
          <w:lang w:val="es-ES"/>
        </w:rPr>
        <w:lastRenderedPageBreak/>
        <w:t>En cada prueba se seguirá la siguiente secuencia:</w:t>
      </w:r>
    </w:p>
    <w:p w14:paraId="11869E8D" w14:textId="77777777" w:rsidR="00483FE9" w:rsidRDefault="00483FE9" w:rsidP="00483FE9">
      <w:pPr>
        <w:rPr>
          <w:rFonts w:ascii="Verdana" w:hAnsi="Verdana"/>
          <w:b/>
          <w:bCs/>
          <w:i/>
          <w:iCs/>
          <w:color w:val="215868"/>
          <w:lang w:val="es-ES"/>
        </w:rPr>
      </w:pPr>
    </w:p>
    <w:p w14:paraId="747D5465" w14:textId="77777777" w:rsidR="00483FE9" w:rsidRPr="002E040B" w:rsidRDefault="00483FE9" w:rsidP="00483FE9">
      <w:pPr>
        <w:numPr>
          <w:ilvl w:val="0"/>
          <w:numId w:val="7"/>
        </w:numPr>
        <w:rPr>
          <w:rFonts w:ascii="Verdana" w:hAnsi="Verdana"/>
          <w:b/>
          <w:bCs/>
          <w:i/>
          <w:iCs/>
          <w:color w:val="215868"/>
          <w:u w:val="single"/>
          <w:lang w:val="es-ES"/>
        </w:rPr>
      </w:pPr>
      <w:r w:rsidRPr="002E040B">
        <w:rPr>
          <w:rFonts w:ascii="Verdana" w:hAnsi="Verdana"/>
          <w:b/>
          <w:bCs/>
          <w:i/>
          <w:iCs/>
          <w:color w:val="215868"/>
          <w:u w:val="single"/>
          <w:lang w:val="es-ES"/>
        </w:rPr>
        <w:t>Reunión de pilotos, jueces y director de la prueba. Comunicación de las medidas de seguridad y programa de la prueba</w:t>
      </w:r>
    </w:p>
    <w:p w14:paraId="071BAA58" w14:textId="77777777" w:rsidR="00483FE9" w:rsidRDefault="00483FE9" w:rsidP="00483FE9">
      <w:pPr>
        <w:numPr>
          <w:ilvl w:val="0"/>
          <w:numId w:val="7"/>
        </w:numPr>
        <w:rPr>
          <w:rFonts w:ascii="Verdana" w:hAnsi="Verdana"/>
          <w:b/>
          <w:bCs/>
          <w:i/>
          <w:iCs/>
          <w:color w:val="215868"/>
          <w:lang w:val="es-ES"/>
        </w:rPr>
      </w:pPr>
      <w:r>
        <w:rPr>
          <w:rFonts w:ascii="Verdana" w:hAnsi="Verdana"/>
          <w:b/>
          <w:bCs/>
          <w:i/>
          <w:iCs/>
          <w:color w:val="215868"/>
          <w:lang w:val="es-ES"/>
        </w:rPr>
        <w:t>Categoría DEPORTIVA: 1er vuelo - programa conocido SPORT. Establecimiento del corte a 800 puntos</w:t>
      </w:r>
    </w:p>
    <w:p w14:paraId="4B62AAFD" w14:textId="77777777" w:rsidR="00483FE9" w:rsidRPr="002E040B" w:rsidRDefault="00483FE9" w:rsidP="00483FE9">
      <w:pPr>
        <w:numPr>
          <w:ilvl w:val="0"/>
          <w:numId w:val="7"/>
        </w:numPr>
        <w:rPr>
          <w:rFonts w:ascii="Verdana" w:hAnsi="Verdana"/>
          <w:b/>
          <w:bCs/>
          <w:i/>
          <w:iCs/>
          <w:color w:val="215868"/>
          <w:u w:val="single"/>
          <w:lang w:val="es-ES"/>
        </w:rPr>
      </w:pPr>
      <w:r w:rsidRPr="002E040B">
        <w:rPr>
          <w:rFonts w:ascii="Verdana" w:hAnsi="Verdana"/>
          <w:b/>
          <w:bCs/>
          <w:i/>
          <w:iCs/>
          <w:color w:val="215868"/>
          <w:u w:val="single"/>
          <w:lang w:val="es-ES"/>
        </w:rPr>
        <w:t>Entrega y aclaraciones de los programas desconocidos Básico, Sport, Intermedio y Avanzado</w:t>
      </w:r>
    </w:p>
    <w:p w14:paraId="23468E85" w14:textId="77777777" w:rsidR="00483FE9" w:rsidRDefault="00483FE9" w:rsidP="00483FE9">
      <w:pPr>
        <w:numPr>
          <w:ilvl w:val="0"/>
          <w:numId w:val="7"/>
        </w:numPr>
        <w:rPr>
          <w:rFonts w:ascii="Verdana" w:hAnsi="Verdana"/>
          <w:b/>
          <w:bCs/>
          <w:i/>
          <w:iCs/>
          <w:color w:val="215868"/>
          <w:lang w:val="es-ES"/>
        </w:rPr>
      </w:pPr>
      <w:r>
        <w:rPr>
          <w:rFonts w:ascii="Verdana" w:hAnsi="Verdana"/>
          <w:b/>
          <w:bCs/>
          <w:i/>
          <w:iCs/>
          <w:color w:val="215868"/>
          <w:lang w:val="es-ES"/>
        </w:rPr>
        <w:t>Categoría BÁSICA: 1er vuelo - programa conocido Básico</w:t>
      </w:r>
    </w:p>
    <w:p w14:paraId="64D6394A" w14:textId="77777777" w:rsidR="00483FE9" w:rsidRDefault="00483FE9" w:rsidP="00483FE9">
      <w:pPr>
        <w:numPr>
          <w:ilvl w:val="0"/>
          <w:numId w:val="7"/>
        </w:numPr>
        <w:rPr>
          <w:rFonts w:ascii="Verdana" w:hAnsi="Verdana"/>
          <w:b/>
          <w:bCs/>
          <w:i/>
          <w:iCs/>
          <w:color w:val="215868"/>
          <w:lang w:val="es-ES"/>
        </w:rPr>
      </w:pPr>
      <w:r>
        <w:rPr>
          <w:rFonts w:ascii="Verdana" w:hAnsi="Verdana"/>
          <w:b/>
          <w:bCs/>
          <w:i/>
          <w:iCs/>
          <w:color w:val="215868"/>
          <w:lang w:val="es-ES"/>
        </w:rPr>
        <w:t>Categoría DEPORTIVA (puntuación 800+): 2º vuelo: programa conocido Intermedio</w:t>
      </w:r>
    </w:p>
    <w:p w14:paraId="0960B5D6" w14:textId="77777777" w:rsidR="00483FE9" w:rsidRDefault="00483FE9" w:rsidP="00483FE9">
      <w:pPr>
        <w:numPr>
          <w:ilvl w:val="0"/>
          <w:numId w:val="7"/>
        </w:numPr>
        <w:rPr>
          <w:rFonts w:ascii="Verdana" w:hAnsi="Verdana"/>
          <w:b/>
          <w:bCs/>
          <w:i/>
          <w:iCs/>
          <w:color w:val="215868"/>
          <w:lang w:val="es-ES"/>
        </w:rPr>
      </w:pPr>
      <w:r>
        <w:rPr>
          <w:rFonts w:ascii="Verdana" w:hAnsi="Verdana"/>
          <w:b/>
          <w:bCs/>
          <w:i/>
          <w:iCs/>
          <w:color w:val="215868"/>
          <w:lang w:val="es-ES"/>
        </w:rPr>
        <w:t>Categoría ABSOLUTA: 1er vuelo - programa conocido Avanzado</w:t>
      </w:r>
    </w:p>
    <w:p w14:paraId="5E2C8013" w14:textId="77777777" w:rsidR="00483FE9" w:rsidRDefault="00483FE9" w:rsidP="00483FE9">
      <w:pPr>
        <w:numPr>
          <w:ilvl w:val="0"/>
          <w:numId w:val="7"/>
        </w:numPr>
        <w:rPr>
          <w:rFonts w:ascii="Verdana" w:hAnsi="Verdana"/>
          <w:b/>
          <w:bCs/>
          <w:i/>
          <w:iCs/>
          <w:color w:val="215868"/>
          <w:lang w:val="es-ES"/>
        </w:rPr>
      </w:pPr>
      <w:r>
        <w:rPr>
          <w:rFonts w:ascii="Verdana" w:hAnsi="Verdana"/>
          <w:b/>
          <w:bCs/>
          <w:i/>
          <w:iCs/>
          <w:color w:val="215868"/>
          <w:lang w:val="es-ES"/>
        </w:rPr>
        <w:t>Categoría BÁSICA: 2º  vuelo - programa desconocido Básico</w:t>
      </w:r>
    </w:p>
    <w:p w14:paraId="6C3A2E9E" w14:textId="77777777" w:rsidR="00483FE9" w:rsidRDefault="00483FE9" w:rsidP="00483FE9">
      <w:pPr>
        <w:numPr>
          <w:ilvl w:val="0"/>
          <w:numId w:val="7"/>
        </w:numPr>
        <w:rPr>
          <w:rFonts w:ascii="Verdana" w:hAnsi="Verdana"/>
          <w:b/>
          <w:bCs/>
          <w:i/>
          <w:iCs/>
          <w:color w:val="215868"/>
          <w:lang w:val="es-ES"/>
        </w:rPr>
      </w:pPr>
      <w:r>
        <w:rPr>
          <w:rFonts w:ascii="Verdana" w:hAnsi="Verdana"/>
          <w:b/>
          <w:bCs/>
          <w:i/>
          <w:iCs/>
          <w:color w:val="215868"/>
          <w:lang w:val="es-ES"/>
        </w:rPr>
        <w:t>Categoría DEPORTIVA (puntuación &lt;800): 2º vuelo: programa desconocido Sport</w:t>
      </w:r>
    </w:p>
    <w:p w14:paraId="0F1B5BD0" w14:textId="77777777" w:rsidR="00483FE9" w:rsidRPr="00483FE9" w:rsidRDefault="00483FE9" w:rsidP="00483FE9">
      <w:pPr>
        <w:numPr>
          <w:ilvl w:val="0"/>
          <w:numId w:val="7"/>
        </w:numPr>
        <w:rPr>
          <w:rFonts w:ascii="Verdana" w:hAnsi="Verdana"/>
          <w:b/>
          <w:bCs/>
          <w:i/>
          <w:iCs/>
          <w:color w:val="215868"/>
          <w:lang w:val="es-ES"/>
        </w:rPr>
      </w:pPr>
      <w:r w:rsidRPr="00483FE9">
        <w:rPr>
          <w:rFonts w:ascii="Verdana" w:hAnsi="Verdana"/>
          <w:b/>
          <w:bCs/>
          <w:i/>
          <w:iCs/>
          <w:color w:val="215868"/>
          <w:lang w:val="es-ES"/>
        </w:rPr>
        <w:t>Categoría DEPORTIVA (puntuación 800+): 3er vuelo: programa desconocido Intermedio</w:t>
      </w:r>
    </w:p>
    <w:p w14:paraId="279DEA25" w14:textId="77777777" w:rsidR="00483FE9" w:rsidRPr="00483FE9" w:rsidRDefault="00483FE9" w:rsidP="00483FE9">
      <w:pPr>
        <w:numPr>
          <w:ilvl w:val="0"/>
          <w:numId w:val="7"/>
        </w:numPr>
        <w:rPr>
          <w:rFonts w:ascii="Verdana" w:hAnsi="Verdana"/>
          <w:b/>
          <w:bCs/>
          <w:i/>
          <w:iCs/>
          <w:color w:val="215868"/>
          <w:lang w:val="es-ES"/>
        </w:rPr>
      </w:pPr>
      <w:r>
        <w:rPr>
          <w:rFonts w:ascii="Verdana" w:hAnsi="Verdana"/>
          <w:b/>
          <w:bCs/>
          <w:i/>
          <w:iCs/>
          <w:color w:val="215868"/>
          <w:lang w:val="es-ES"/>
        </w:rPr>
        <w:t>Categoría ABSOLUTA: 2º vuelo - programa desconocido Avanzado</w:t>
      </w:r>
    </w:p>
    <w:p w14:paraId="702C4E07" w14:textId="77777777" w:rsidR="009D748E" w:rsidRPr="00203B9E" w:rsidRDefault="00050951" w:rsidP="00203B9E">
      <w:pPr>
        <w:pStyle w:val="Ttulo2"/>
        <w:numPr>
          <w:ilvl w:val="0"/>
          <w:numId w:val="3"/>
        </w:numPr>
        <w:rPr>
          <w:lang w:val="es-ES"/>
        </w:rPr>
      </w:pPr>
      <w:r w:rsidRPr="00203B9E">
        <w:rPr>
          <w:lang w:val="es-ES"/>
        </w:rPr>
        <w:t>PROGRAMAS ACROBÁTI</w:t>
      </w:r>
      <w:smartTag w:uri="urn:schemas-microsoft-com:office:smarttags" w:element="PersonName">
        <w:r w:rsidRPr="00203B9E">
          <w:rPr>
            <w:lang w:val="es-ES"/>
          </w:rPr>
          <w:t>CO</w:t>
        </w:r>
      </w:smartTag>
      <w:r w:rsidRPr="00203B9E">
        <w:rPr>
          <w:lang w:val="es-ES"/>
        </w:rPr>
        <w:t>S</w:t>
      </w:r>
    </w:p>
    <w:p w14:paraId="6EBA5269" w14:textId="77777777" w:rsidR="00050951" w:rsidRDefault="00050951" w:rsidP="00050951">
      <w:pPr>
        <w:rPr>
          <w:lang w:val="es-ES"/>
        </w:rPr>
      </w:pPr>
    </w:p>
    <w:p w14:paraId="7CF86753" w14:textId="77777777" w:rsidR="00663DC2" w:rsidRDefault="00663DC2" w:rsidP="00050951">
      <w:pPr>
        <w:rPr>
          <w:rStyle w:val="Hipervnculo"/>
          <w:rFonts w:ascii="Verdana" w:hAnsi="Verdana"/>
          <w:b/>
          <w:bCs/>
          <w:i/>
          <w:iCs/>
          <w:lang w:val="es-ES"/>
        </w:rPr>
      </w:pPr>
      <w:r>
        <w:rPr>
          <w:rFonts w:ascii="Verdana" w:hAnsi="Verdana"/>
          <w:b/>
          <w:bCs/>
          <w:i/>
          <w:iCs/>
          <w:color w:val="215868"/>
          <w:lang w:val="es-ES"/>
        </w:rPr>
        <w:t>Aplicabl</w:t>
      </w:r>
      <w:r w:rsidR="00203B9E">
        <w:rPr>
          <w:rFonts w:ascii="Verdana" w:hAnsi="Verdana"/>
          <w:b/>
          <w:bCs/>
          <w:i/>
          <w:iCs/>
          <w:color w:val="215868"/>
          <w:lang w:val="es-ES"/>
        </w:rPr>
        <w:t>e Los Programas Acrobáticos 2012</w:t>
      </w:r>
      <w:r>
        <w:rPr>
          <w:rFonts w:ascii="Verdana" w:hAnsi="Verdana"/>
          <w:b/>
          <w:bCs/>
          <w:i/>
          <w:iCs/>
          <w:color w:val="215868"/>
          <w:lang w:val="es-ES"/>
        </w:rPr>
        <w:t xml:space="preserve"> en </w:t>
      </w:r>
      <w:r w:rsidR="00203B9E" w:rsidRPr="00203B9E">
        <w:rPr>
          <w:rStyle w:val="Hipervnculo"/>
          <w:rFonts w:ascii="Verdana" w:hAnsi="Verdana"/>
          <w:b/>
          <w:bCs/>
          <w:i/>
          <w:iCs/>
          <w:lang w:val="es-ES"/>
        </w:rPr>
        <w:t>http://www.copacuadrangular.com/node/332</w:t>
      </w:r>
    </w:p>
    <w:p w14:paraId="60A0CB9E" w14:textId="77777777" w:rsidR="00663DC2" w:rsidRPr="00663DC2" w:rsidRDefault="00203B9E" w:rsidP="00203B9E">
      <w:pPr>
        <w:pStyle w:val="Ttulo3"/>
        <w:numPr>
          <w:ilvl w:val="0"/>
          <w:numId w:val="3"/>
        </w:numPr>
        <w:rPr>
          <w:i/>
          <w:iCs/>
          <w:sz w:val="28"/>
          <w:szCs w:val="28"/>
          <w:lang w:val="es-ES"/>
        </w:rPr>
      </w:pPr>
      <w:r>
        <w:rPr>
          <w:i/>
          <w:iCs/>
          <w:sz w:val="28"/>
          <w:szCs w:val="28"/>
          <w:lang w:val="es-ES"/>
        </w:rPr>
        <w:t>D</w:t>
      </w:r>
      <w:r w:rsidR="00663DC2" w:rsidRPr="00663DC2">
        <w:rPr>
          <w:i/>
          <w:iCs/>
          <w:sz w:val="28"/>
          <w:szCs w:val="28"/>
          <w:lang w:val="es-ES"/>
        </w:rPr>
        <w:t xml:space="preserve">ESARROLLO DE </w:t>
      </w:r>
      <w:smartTag w:uri="urn:schemas-microsoft-com:office:smarttags" w:element="PersonName">
        <w:smartTagPr>
          <w:attr w:name="ProductID" w:val="LA LIGA Y PUNTUACIￓN"/>
        </w:smartTagPr>
        <w:r w:rsidR="00663DC2" w:rsidRPr="00663DC2">
          <w:rPr>
            <w:i/>
            <w:iCs/>
            <w:sz w:val="28"/>
            <w:szCs w:val="28"/>
            <w:lang w:val="es-ES"/>
          </w:rPr>
          <w:t>LA LIGA Y PUNTUACIÓN</w:t>
        </w:r>
      </w:smartTag>
    </w:p>
    <w:p w14:paraId="13B05EF8" w14:textId="77777777" w:rsidR="00663DC2" w:rsidRDefault="00663DC2" w:rsidP="00663DC2">
      <w:pPr>
        <w:rPr>
          <w:rFonts w:ascii="Arial" w:hAnsi="Arial"/>
          <w:lang w:val="es-ES"/>
        </w:rPr>
      </w:pPr>
    </w:p>
    <w:p w14:paraId="7037F927" w14:textId="77777777" w:rsidR="00663DC2" w:rsidRDefault="00663DC2" w:rsidP="00663DC2">
      <w:pPr>
        <w:jc w:val="both"/>
        <w:rPr>
          <w:rFonts w:ascii="Verdana" w:hAnsi="Verdana"/>
          <w:b/>
          <w:bCs/>
          <w:i/>
          <w:iCs/>
          <w:color w:val="215868"/>
          <w:lang w:val="es-ES"/>
        </w:rPr>
      </w:pPr>
      <w:r w:rsidRPr="00663DC2">
        <w:rPr>
          <w:rFonts w:ascii="Verdana" w:hAnsi="Verdana"/>
          <w:b/>
          <w:bCs/>
          <w:i/>
          <w:iCs/>
          <w:color w:val="215868"/>
          <w:lang w:val="es-ES"/>
        </w:rPr>
        <w:t xml:space="preserve">La liga se desarrollará mediante la participación en las pruebas convocadas </w:t>
      </w:r>
      <w:r w:rsidR="00F4379D">
        <w:rPr>
          <w:rFonts w:ascii="Verdana" w:hAnsi="Verdana"/>
          <w:b/>
          <w:bCs/>
          <w:i/>
          <w:iCs/>
          <w:color w:val="215868"/>
          <w:lang w:val="es-ES"/>
        </w:rPr>
        <w:t xml:space="preserve">para la especialidad </w:t>
      </w:r>
      <w:r w:rsidRPr="00663DC2">
        <w:rPr>
          <w:rFonts w:ascii="Verdana" w:hAnsi="Verdana"/>
          <w:b/>
          <w:bCs/>
          <w:i/>
          <w:iCs/>
          <w:color w:val="215868"/>
          <w:lang w:val="es-ES"/>
        </w:rPr>
        <w:t xml:space="preserve">en el calendario de la FAM para el año correspondiente. </w:t>
      </w:r>
    </w:p>
    <w:p w14:paraId="2E5E3BB0" w14:textId="77777777" w:rsidR="00663DC2" w:rsidRDefault="00663DC2" w:rsidP="00663DC2">
      <w:pPr>
        <w:jc w:val="both"/>
        <w:rPr>
          <w:rFonts w:ascii="Verdana" w:hAnsi="Verdana"/>
          <w:b/>
          <w:bCs/>
          <w:i/>
          <w:iCs/>
          <w:color w:val="215868"/>
          <w:lang w:val="es-ES"/>
        </w:rPr>
      </w:pPr>
    </w:p>
    <w:p w14:paraId="7024A5C7" w14:textId="77777777" w:rsidR="00663DC2" w:rsidRPr="00663DC2" w:rsidRDefault="00663DC2" w:rsidP="00072953">
      <w:pPr>
        <w:suppressAutoHyphens w:val="0"/>
        <w:ind w:left="51"/>
        <w:jc w:val="both"/>
        <w:rPr>
          <w:rFonts w:ascii="Verdana" w:hAnsi="Verdana"/>
          <w:b/>
          <w:bCs/>
          <w:i/>
          <w:iCs/>
          <w:color w:val="215868"/>
          <w:lang w:val="es-ES"/>
        </w:rPr>
      </w:pPr>
      <w:r>
        <w:rPr>
          <w:rFonts w:ascii="Verdana" w:hAnsi="Verdana"/>
          <w:b/>
          <w:bCs/>
          <w:i/>
          <w:iCs/>
          <w:color w:val="215868"/>
          <w:lang w:val="es-ES"/>
        </w:rPr>
        <w:t>Para obtener la clasificación en la Liga se seguirán las directr</w:t>
      </w:r>
      <w:r w:rsidR="00072953">
        <w:rPr>
          <w:rFonts w:ascii="Verdana" w:hAnsi="Verdana"/>
          <w:b/>
          <w:bCs/>
          <w:i/>
          <w:iCs/>
          <w:color w:val="215868"/>
          <w:lang w:val="es-ES"/>
        </w:rPr>
        <w:t>ices descritas en el documento</w:t>
      </w:r>
      <w:r>
        <w:rPr>
          <w:rFonts w:ascii="Verdana" w:hAnsi="Verdana"/>
          <w:b/>
          <w:bCs/>
          <w:i/>
          <w:iCs/>
          <w:color w:val="215868"/>
          <w:lang w:val="es-ES"/>
        </w:rPr>
        <w:t xml:space="preserve"> </w:t>
      </w:r>
      <w:r w:rsidR="00072953">
        <w:rPr>
          <w:rFonts w:ascii="Verdana" w:hAnsi="Verdana"/>
          <w:b/>
          <w:bCs/>
          <w:i/>
          <w:iCs/>
          <w:color w:val="215868"/>
          <w:lang w:val="es-ES"/>
        </w:rPr>
        <w:t>Reglas Generales de las Competiciones</w:t>
      </w:r>
      <w:r w:rsidRPr="00CB6FA4">
        <w:rPr>
          <w:rFonts w:ascii="Verdana" w:hAnsi="Verdana"/>
          <w:b/>
          <w:bCs/>
          <w:i/>
          <w:iCs/>
          <w:color w:val="215868"/>
          <w:lang w:val="es-ES"/>
        </w:rPr>
        <w:t xml:space="preserve"> FAM</w:t>
      </w:r>
    </w:p>
    <w:p w14:paraId="48F8B123" w14:textId="77777777" w:rsidR="00663DC2" w:rsidRPr="00663DC2" w:rsidRDefault="00663DC2" w:rsidP="00050951">
      <w:pPr>
        <w:rPr>
          <w:color w:val="215868"/>
          <w:lang w:val="es-ES"/>
        </w:rPr>
      </w:pPr>
    </w:p>
    <w:sectPr w:rsidR="00663DC2" w:rsidRPr="00663DC2">
      <w:headerReference w:type="default" r:id="rId9"/>
      <w:footerReference w:type="default" r:id="rId10"/>
      <w:footnotePr>
        <w:pos w:val="beneathText"/>
      </w:footnotePr>
      <w:pgSz w:w="11905" w:h="16837"/>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1F975" w14:textId="77777777" w:rsidR="006B6CF7" w:rsidRDefault="006B6CF7">
      <w:r>
        <w:separator/>
      </w:r>
    </w:p>
  </w:endnote>
  <w:endnote w:type="continuationSeparator" w:id="0">
    <w:p w14:paraId="71AC19BE" w14:textId="77777777" w:rsidR="006B6CF7" w:rsidRDefault="006B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E737" w14:textId="77777777" w:rsidR="009D748E" w:rsidRDefault="00203B9E" w:rsidP="0053509E">
    <w:pPr>
      <w:pStyle w:val="Piedepgina"/>
    </w:pPr>
    <w:r>
      <w:rPr>
        <w:lang w:val="es-ES"/>
      </w:rPr>
      <w:t>15-Noviembre</w:t>
    </w:r>
    <w:r w:rsidR="00A22EF3">
      <w:rPr>
        <w:lang w:val="es-ES"/>
      </w:rPr>
      <w:t>-2011</w:t>
    </w:r>
    <w:r w:rsidR="009D748E">
      <w:rPr>
        <w:lang w:val="es-ES"/>
      </w:rPr>
      <w:t xml:space="preserve"> </w:t>
    </w:r>
    <w:r w:rsidR="00285564">
      <w:rPr>
        <w:lang w:val="es-ES"/>
      </w:rPr>
      <w:t xml:space="preserve">     </w:t>
    </w:r>
    <w:r w:rsidR="009D748E">
      <w:rPr>
        <w:lang w:val="es-ES"/>
      </w:rPr>
      <w:t xml:space="preserve">                                            </w:t>
    </w:r>
    <w:r w:rsidR="0053509E">
      <w:rPr>
        <w:lang w:val="es-ES"/>
      </w:rPr>
      <w:t xml:space="preserve">                 </w:t>
    </w:r>
    <w:r w:rsidR="009D748E">
      <w:rPr>
        <w:lang w:val="es-ES"/>
      </w:rPr>
      <w:t xml:space="preserve">                                                         Pag. </w:t>
    </w:r>
    <w:r w:rsidR="009D748E">
      <w:rPr>
        <w:rStyle w:val="Nmerodepgina"/>
      </w:rPr>
      <w:fldChar w:fldCharType="begin"/>
    </w:r>
    <w:r w:rsidR="009D748E">
      <w:rPr>
        <w:rStyle w:val="Nmerodepgina"/>
      </w:rPr>
      <w:instrText xml:space="preserve"> PAGE </w:instrText>
    </w:r>
    <w:r w:rsidR="009D748E">
      <w:rPr>
        <w:rStyle w:val="Nmerodepgina"/>
      </w:rPr>
      <w:fldChar w:fldCharType="separate"/>
    </w:r>
    <w:r w:rsidR="007665DE">
      <w:rPr>
        <w:rStyle w:val="Nmerodepgina"/>
        <w:noProof/>
      </w:rPr>
      <w:t>3</w:t>
    </w:r>
    <w:r w:rsidR="009D748E">
      <w:rPr>
        <w:rStyle w:val="Nmerodepgina"/>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F60A8" w14:textId="77777777" w:rsidR="006B6CF7" w:rsidRDefault="006B6CF7">
      <w:r>
        <w:separator/>
      </w:r>
    </w:p>
  </w:footnote>
  <w:footnote w:type="continuationSeparator" w:id="0">
    <w:p w14:paraId="53ED152D" w14:textId="77777777" w:rsidR="006B6CF7" w:rsidRDefault="006B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0077" w14:textId="3D56615A" w:rsidR="009D748E" w:rsidRDefault="009D748E">
    <w:pPr>
      <w:pStyle w:val="Encabezado"/>
      <w:rPr>
        <w:lang w:val="es-ES"/>
      </w:rPr>
    </w:pPr>
    <w:r>
      <w:rPr>
        <w:lang w:val="es-ES"/>
      </w:rPr>
      <w:t>FAM-</w:t>
    </w:r>
    <w:r w:rsidR="00D9083E">
      <w:rPr>
        <w:lang w:val="es-ES"/>
      </w:rPr>
      <w:t>Comisión Técnica de</w:t>
    </w:r>
    <w:r w:rsidR="00147F48">
      <w:rPr>
        <w:lang w:val="es-ES"/>
      </w:rPr>
      <w:t xml:space="preserve"> Aeromodelismo</w:t>
    </w:r>
    <w:r w:rsidR="009B7FC7">
      <w:rPr>
        <w:noProof/>
        <w:lang w:val="es-ES" w:eastAsia="es-ES"/>
      </w:rPr>
      <w:drawing>
        <wp:anchor distT="0" distB="0" distL="114300" distR="114300" simplePos="0" relativeHeight="251657728" behindDoc="0" locked="0" layoutInCell="1" allowOverlap="1" wp14:anchorId="0A491CD5" wp14:editId="676F8BE3">
          <wp:simplePos x="0" y="0"/>
          <wp:positionH relativeFrom="column">
            <wp:align>right</wp:align>
          </wp:positionH>
          <wp:positionV relativeFrom="paragraph">
            <wp:posOffset>-146050</wp:posOffset>
          </wp:positionV>
          <wp:extent cx="811530" cy="554990"/>
          <wp:effectExtent l="0" t="0" r="0" b="0"/>
          <wp:wrapSquare wrapText="bothSides"/>
          <wp:docPr id="1" name="Picture 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77BAC" w14:textId="77777777" w:rsidR="00F4280F" w:rsidRDefault="00147F48">
    <w:pPr>
      <w:pStyle w:val="Encabezado"/>
      <w:rPr>
        <w:lang w:val="es-ES"/>
      </w:rPr>
    </w:pPr>
    <w:r>
      <w:rPr>
        <w:lang w:val="es-ES"/>
      </w:rPr>
      <w:t>Edición 1</w:t>
    </w:r>
  </w:p>
  <w:p w14:paraId="7CF02FED" w14:textId="77777777" w:rsidR="009D748E" w:rsidRDefault="009D748E">
    <w:pPr>
      <w:pStyle w:val="Encabezado"/>
      <w:rPr>
        <w:lang w:val="es-ES"/>
      </w:rPr>
    </w:pPr>
  </w:p>
  <w:p w14:paraId="256B8B04" w14:textId="77777777" w:rsidR="009D748E" w:rsidRDefault="009D748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bullet"/>
      <w:lvlText w:val=""/>
      <w:lvlJc w:val="left"/>
      <w:pPr>
        <w:tabs>
          <w:tab w:val="num" w:pos="780"/>
        </w:tabs>
        <w:ind w:left="780" w:hanging="360"/>
      </w:pPr>
      <w:rPr>
        <w:rFonts w:ascii="Wingdings" w:hAnsi="Wingdings"/>
      </w:rPr>
    </w:lvl>
  </w:abstractNum>
  <w:abstractNum w:abstractNumId="1" w15:restartNumberingAfterBreak="0">
    <w:nsid w:val="00000002"/>
    <w:multiLevelType w:val="singleLevel"/>
    <w:tmpl w:val="00000002"/>
    <w:name w:val="WW8Num19"/>
    <w:lvl w:ilvl="0">
      <w:start w:val="1"/>
      <w:numFmt w:val="bullet"/>
      <w:lvlText w:val=""/>
      <w:lvlJc w:val="left"/>
      <w:pPr>
        <w:tabs>
          <w:tab w:val="num" w:pos="788"/>
        </w:tabs>
        <w:ind w:left="788" w:hanging="360"/>
      </w:pPr>
      <w:rPr>
        <w:rFonts w:ascii="Symbol" w:hAnsi="Symbol"/>
      </w:rPr>
    </w:lvl>
  </w:abstractNum>
  <w:abstractNum w:abstractNumId="2" w15:restartNumberingAfterBreak="0">
    <w:nsid w:val="00000003"/>
    <w:multiLevelType w:val="singleLevel"/>
    <w:tmpl w:val="00000003"/>
    <w:name w:val="WW8Num34"/>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6E07BC5"/>
    <w:multiLevelType w:val="hybridMultilevel"/>
    <w:tmpl w:val="17AC619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9D6853"/>
    <w:multiLevelType w:val="hybridMultilevel"/>
    <w:tmpl w:val="C8F29618"/>
    <w:lvl w:ilvl="0" w:tplc="0C0A0001">
      <w:start w:val="1"/>
      <w:numFmt w:val="bullet"/>
      <w:lvlText w:val=""/>
      <w:lvlJc w:val="left"/>
      <w:pPr>
        <w:tabs>
          <w:tab w:val="num" w:pos="771"/>
        </w:tabs>
        <w:ind w:left="771" w:hanging="360"/>
      </w:pPr>
      <w:rPr>
        <w:rFonts w:ascii="Symbol" w:hAnsi="Symbol" w:hint="default"/>
      </w:rPr>
    </w:lvl>
    <w:lvl w:ilvl="1" w:tplc="0C0A000F">
      <w:start w:val="1"/>
      <w:numFmt w:val="decimal"/>
      <w:lvlText w:val="%2."/>
      <w:lvlJc w:val="left"/>
      <w:pPr>
        <w:tabs>
          <w:tab w:val="num" w:pos="1491"/>
        </w:tabs>
        <w:ind w:left="1491" w:hanging="360"/>
      </w:pPr>
      <w:rPr>
        <w:rFonts w:hint="default"/>
      </w:rPr>
    </w:lvl>
    <w:lvl w:ilvl="2" w:tplc="0C0A0005" w:tentative="1">
      <w:start w:val="1"/>
      <w:numFmt w:val="bullet"/>
      <w:lvlText w:val=""/>
      <w:lvlJc w:val="left"/>
      <w:pPr>
        <w:tabs>
          <w:tab w:val="num" w:pos="2211"/>
        </w:tabs>
        <w:ind w:left="2211" w:hanging="360"/>
      </w:pPr>
      <w:rPr>
        <w:rFonts w:ascii="Wingdings" w:hAnsi="Wingdings" w:hint="default"/>
      </w:rPr>
    </w:lvl>
    <w:lvl w:ilvl="3" w:tplc="0C0A0001" w:tentative="1">
      <w:start w:val="1"/>
      <w:numFmt w:val="bullet"/>
      <w:lvlText w:val=""/>
      <w:lvlJc w:val="left"/>
      <w:pPr>
        <w:tabs>
          <w:tab w:val="num" w:pos="2931"/>
        </w:tabs>
        <w:ind w:left="2931" w:hanging="360"/>
      </w:pPr>
      <w:rPr>
        <w:rFonts w:ascii="Symbol" w:hAnsi="Symbol" w:hint="default"/>
      </w:rPr>
    </w:lvl>
    <w:lvl w:ilvl="4" w:tplc="0C0A0003" w:tentative="1">
      <w:start w:val="1"/>
      <w:numFmt w:val="bullet"/>
      <w:lvlText w:val="o"/>
      <w:lvlJc w:val="left"/>
      <w:pPr>
        <w:tabs>
          <w:tab w:val="num" w:pos="3651"/>
        </w:tabs>
        <w:ind w:left="3651" w:hanging="360"/>
      </w:pPr>
      <w:rPr>
        <w:rFonts w:ascii="Courier New" w:hAnsi="Courier New" w:hint="default"/>
      </w:rPr>
    </w:lvl>
    <w:lvl w:ilvl="5" w:tplc="0C0A0005" w:tentative="1">
      <w:start w:val="1"/>
      <w:numFmt w:val="bullet"/>
      <w:lvlText w:val=""/>
      <w:lvlJc w:val="left"/>
      <w:pPr>
        <w:tabs>
          <w:tab w:val="num" w:pos="4371"/>
        </w:tabs>
        <w:ind w:left="4371" w:hanging="360"/>
      </w:pPr>
      <w:rPr>
        <w:rFonts w:ascii="Wingdings" w:hAnsi="Wingdings" w:hint="default"/>
      </w:rPr>
    </w:lvl>
    <w:lvl w:ilvl="6" w:tplc="0C0A0001" w:tentative="1">
      <w:start w:val="1"/>
      <w:numFmt w:val="bullet"/>
      <w:lvlText w:val=""/>
      <w:lvlJc w:val="left"/>
      <w:pPr>
        <w:tabs>
          <w:tab w:val="num" w:pos="5091"/>
        </w:tabs>
        <w:ind w:left="5091" w:hanging="360"/>
      </w:pPr>
      <w:rPr>
        <w:rFonts w:ascii="Symbol" w:hAnsi="Symbol" w:hint="default"/>
      </w:rPr>
    </w:lvl>
    <w:lvl w:ilvl="7" w:tplc="0C0A0003" w:tentative="1">
      <w:start w:val="1"/>
      <w:numFmt w:val="bullet"/>
      <w:lvlText w:val="o"/>
      <w:lvlJc w:val="left"/>
      <w:pPr>
        <w:tabs>
          <w:tab w:val="num" w:pos="5811"/>
        </w:tabs>
        <w:ind w:left="5811" w:hanging="360"/>
      </w:pPr>
      <w:rPr>
        <w:rFonts w:ascii="Courier New" w:hAnsi="Courier New" w:hint="default"/>
      </w:rPr>
    </w:lvl>
    <w:lvl w:ilvl="8" w:tplc="0C0A0005" w:tentative="1">
      <w:start w:val="1"/>
      <w:numFmt w:val="bullet"/>
      <w:lvlText w:val=""/>
      <w:lvlJc w:val="left"/>
      <w:pPr>
        <w:tabs>
          <w:tab w:val="num" w:pos="6531"/>
        </w:tabs>
        <w:ind w:left="6531" w:hanging="360"/>
      </w:pPr>
      <w:rPr>
        <w:rFonts w:ascii="Wingdings" w:hAnsi="Wingdings" w:hint="default"/>
      </w:rPr>
    </w:lvl>
  </w:abstractNum>
  <w:abstractNum w:abstractNumId="6" w15:restartNumberingAfterBreak="0">
    <w:nsid w:val="74B337F9"/>
    <w:multiLevelType w:val="hybridMultilevel"/>
    <w:tmpl w:val="224C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0D"/>
    <w:rsid w:val="00050951"/>
    <w:rsid w:val="000528DF"/>
    <w:rsid w:val="00072953"/>
    <w:rsid w:val="000740F7"/>
    <w:rsid w:val="00097F45"/>
    <w:rsid w:val="000F2191"/>
    <w:rsid w:val="00147F48"/>
    <w:rsid w:val="0016127A"/>
    <w:rsid w:val="001828F3"/>
    <w:rsid w:val="00183B71"/>
    <w:rsid w:val="001A7C9B"/>
    <w:rsid w:val="00203B9E"/>
    <w:rsid w:val="00234C7B"/>
    <w:rsid w:val="00285564"/>
    <w:rsid w:val="002E040B"/>
    <w:rsid w:val="003204FE"/>
    <w:rsid w:val="00337B3A"/>
    <w:rsid w:val="003A038E"/>
    <w:rsid w:val="00464CAA"/>
    <w:rsid w:val="00483FE9"/>
    <w:rsid w:val="004A0AA8"/>
    <w:rsid w:val="004B44A6"/>
    <w:rsid w:val="005346C5"/>
    <w:rsid w:val="0053509E"/>
    <w:rsid w:val="00556ACD"/>
    <w:rsid w:val="005A66DE"/>
    <w:rsid w:val="005F0939"/>
    <w:rsid w:val="00615A71"/>
    <w:rsid w:val="00663DC2"/>
    <w:rsid w:val="006B6CF7"/>
    <w:rsid w:val="00706409"/>
    <w:rsid w:val="007665DE"/>
    <w:rsid w:val="007848DD"/>
    <w:rsid w:val="007F68F0"/>
    <w:rsid w:val="008D1F7D"/>
    <w:rsid w:val="00901496"/>
    <w:rsid w:val="00962A34"/>
    <w:rsid w:val="009B7FC7"/>
    <w:rsid w:val="009D748E"/>
    <w:rsid w:val="00A22EF3"/>
    <w:rsid w:val="00A67189"/>
    <w:rsid w:val="00A73B50"/>
    <w:rsid w:val="00AD1180"/>
    <w:rsid w:val="00B2167B"/>
    <w:rsid w:val="00B2777D"/>
    <w:rsid w:val="00BC05F9"/>
    <w:rsid w:val="00CB6FA4"/>
    <w:rsid w:val="00CE3DDC"/>
    <w:rsid w:val="00D7760D"/>
    <w:rsid w:val="00D86449"/>
    <w:rsid w:val="00D9083E"/>
    <w:rsid w:val="00E31807"/>
    <w:rsid w:val="00E3609F"/>
    <w:rsid w:val="00E75F5A"/>
    <w:rsid w:val="00F324D9"/>
    <w:rsid w:val="00F4280F"/>
    <w:rsid w:val="00F4379D"/>
    <w:rsid w:val="00F50E23"/>
    <w:rsid w:val="00F57827"/>
    <w:rsid w:val="00FB1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7CCA26"/>
  <w15:chartTrackingRefBased/>
  <w15:docId w15:val="{69C97C0C-8FE5-4E41-8359-EC2C1F5D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US" w:eastAsia="ar-SA"/>
    </w:rPr>
  </w:style>
  <w:style w:type="paragraph" w:styleId="Ttulo1">
    <w:name w:val="heading 1"/>
    <w:basedOn w:val="Normal"/>
    <w:next w:val="Normal"/>
    <w:qFormat/>
    <w:pPr>
      <w:keepNext/>
      <w:spacing w:before="240" w:after="60"/>
      <w:outlineLvl w:val="0"/>
    </w:pPr>
    <w:rPr>
      <w:rFonts w:ascii="Arial" w:hAnsi="Arial" w:cs="Arial"/>
      <w:b/>
      <w:bCs/>
      <w:kern w:val="1"/>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Symbol" w:hAnsi="Symbo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color w:val="auto"/>
    </w:rPr>
  </w:style>
  <w:style w:type="character" w:customStyle="1" w:styleId="WW8Num33z1">
    <w:name w:val="WW8Num33z1"/>
    <w:rPr>
      <w:color w:val="auto"/>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cs="Courier New"/>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 Car Car"/>
    <w:rPr>
      <w:rFonts w:ascii="Arial" w:hAnsi="Arial" w:cs="Arial"/>
      <w:b/>
      <w:bCs/>
      <w:sz w:val="26"/>
      <w:szCs w:val="26"/>
      <w:lang w:val="en-US" w:eastAsia="ar-SA" w:bidi="ar-SA"/>
    </w:rPr>
  </w:style>
  <w:style w:type="character" w:styleId="Textoennegrita">
    <w:name w:val="Strong"/>
    <w:qFormat/>
    <w:rPr>
      <w:b/>
      <w:bCs/>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Default">
    <w:name w:val="Default"/>
    <w:pPr>
      <w:widowControl w:val="0"/>
      <w:suppressAutoHyphens/>
      <w:autoSpaceDE w:val="0"/>
    </w:pPr>
    <w:rPr>
      <w:rFonts w:ascii="Verdana" w:hAnsi="Verdana" w:cs="Verdana"/>
      <w:color w:val="000000"/>
      <w:sz w:val="24"/>
      <w:szCs w:val="24"/>
      <w:lang w:eastAsia="ar-S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rPr>
  </w:style>
  <w:style w:type="paragraph" w:styleId="NormalWeb">
    <w:name w:val="Normal (Web)"/>
    <w:basedOn w:val="Normal"/>
    <w:pPr>
      <w:spacing w:after="100"/>
    </w:pPr>
    <w:rPr>
      <w:sz w:val="24"/>
      <w:szCs w:val="24"/>
      <w:lang w:val="es-ES"/>
    </w:rPr>
  </w:style>
  <w:style w:type="paragraph" w:customStyle="1" w:styleId="CM1">
    <w:name w:val="CM1"/>
    <w:basedOn w:val="Default"/>
    <w:next w:val="Default"/>
    <w:pPr>
      <w:spacing w:line="278" w:lineRule="atLeast"/>
    </w:pPr>
    <w:rPr>
      <w:rFonts w:ascii="Times New Roman" w:hAnsi="Times New Roman" w:cs="Times New Roman"/>
      <w:color w:val="auto"/>
    </w:rPr>
  </w:style>
  <w:style w:type="paragraph" w:customStyle="1" w:styleId="CM6">
    <w:name w:val="CM6"/>
    <w:basedOn w:val="Default"/>
    <w:next w:val="Default"/>
    <w:pPr>
      <w:spacing w:after="275"/>
    </w:pPr>
    <w:rPr>
      <w:rFonts w:ascii="Times New Roman" w:hAnsi="Times New Roman" w:cs="Times New Roman"/>
      <w:color w:val="auto"/>
    </w:rPr>
  </w:style>
  <w:style w:type="paragraph" w:customStyle="1" w:styleId="CM2">
    <w:name w:val="CM2"/>
    <w:basedOn w:val="Default"/>
    <w:next w:val="Default"/>
    <w:pPr>
      <w:spacing w:line="276" w:lineRule="atLeast"/>
    </w:pPr>
    <w:rPr>
      <w:rFonts w:ascii="Times New Roman" w:hAnsi="Times New Roman" w:cs="Times New Roman"/>
      <w:color w:val="auto"/>
    </w:rPr>
  </w:style>
  <w:style w:type="paragraph" w:customStyle="1" w:styleId="CM3">
    <w:name w:val="CM3"/>
    <w:basedOn w:val="Default"/>
    <w:next w:val="Default"/>
    <w:pPr>
      <w:spacing w:line="278" w:lineRule="atLeast"/>
    </w:pPr>
    <w:rPr>
      <w:rFonts w:ascii="Times New Roman" w:hAnsi="Times New Roman" w:cs="Times New Roman"/>
      <w:color w:val="auto"/>
    </w:rPr>
  </w:style>
  <w:style w:type="paragraph" w:customStyle="1" w:styleId="CM4">
    <w:name w:val="CM4"/>
    <w:basedOn w:val="Default"/>
    <w:next w:val="Default"/>
    <w:pPr>
      <w:spacing w:line="276" w:lineRule="atLeast"/>
    </w:pPr>
    <w:rPr>
      <w:rFonts w:ascii="Times New Roman" w:hAnsi="Times New Roman" w:cs="Times New Roman"/>
      <w:color w:val="auto"/>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Hipervnculovisitado">
    <w:name w:val="FollowedHyperlink"/>
    <w:rsid w:val="00147F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0979">
      <w:bodyDiv w:val="1"/>
      <w:marLeft w:val="0"/>
      <w:marRight w:val="0"/>
      <w:marTop w:val="0"/>
      <w:marBottom w:val="0"/>
      <w:divBdr>
        <w:top w:val="none" w:sz="0" w:space="0" w:color="auto"/>
        <w:left w:val="none" w:sz="0" w:space="0" w:color="auto"/>
        <w:bottom w:val="none" w:sz="0" w:space="0" w:color="auto"/>
        <w:right w:val="none" w:sz="0" w:space="0" w:color="auto"/>
      </w:divBdr>
      <w:divsChild>
        <w:div w:id="198510898">
          <w:marLeft w:val="709"/>
          <w:marRight w:val="0"/>
          <w:marTop w:val="0"/>
          <w:marBottom w:val="0"/>
          <w:divBdr>
            <w:top w:val="none" w:sz="0" w:space="0" w:color="auto"/>
            <w:left w:val="none" w:sz="0" w:space="0" w:color="auto"/>
            <w:bottom w:val="none" w:sz="0" w:space="0" w:color="auto"/>
            <w:right w:val="none" w:sz="0" w:space="0" w:color="auto"/>
          </w:divBdr>
        </w:div>
        <w:div w:id="507905952">
          <w:marLeft w:val="709"/>
          <w:marRight w:val="0"/>
          <w:marTop w:val="0"/>
          <w:marBottom w:val="0"/>
          <w:divBdr>
            <w:top w:val="none" w:sz="0" w:space="0" w:color="auto"/>
            <w:left w:val="none" w:sz="0" w:space="0" w:color="auto"/>
            <w:bottom w:val="none" w:sz="0" w:space="0" w:color="auto"/>
            <w:right w:val="none" w:sz="0" w:space="0" w:color="auto"/>
          </w:divBdr>
        </w:div>
        <w:div w:id="1326592890">
          <w:marLeft w:val="709"/>
          <w:marRight w:val="0"/>
          <w:marTop w:val="0"/>
          <w:marBottom w:val="0"/>
          <w:divBdr>
            <w:top w:val="none" w:sz="0" w:space="0" w:color="auto"/>
            <w:left w:val="none" w:sz="0" w:space="0" w:color="auto"/>
            <w:bottom w:val="none" w:sz="0" w:space="0" w:color="auto"/>
            <w:right w:val="none" w:sz="0" w:space="0" w:color="auto"/>
          </w:divBdr>
        </w:div>
        <w:div w:id="1367608456">
          <w:marLeft w:val="709"/>
          <w:marRight w:val="0"/>
          <w:marTop w:val="0"/>
          <w:marBottom w:val="0"/>
          <w:divBdr>
            <w:top w:val="none" w:sz="0" w:space="0" w:color="auto"/>
            <w:left w:val="none" w:sz="0" w:space="0" w:color="auto"/>
            <w:bottom w:val="none" w:sz="0" w:space="0" w:color="auto"/>
            <w:right w:val="none" w:sz="0" w:space="0" w:color="auto"/>
          </w:divBdr>
        </w:div>
        <w:div w:id="1372804144">
          <w:marLeft w:val="709"/>
          <w:marRight w:val="0"/>
          <w:marTop w:val="0"/>
          <w:marBottom w:val="0"/>
          <w:divBdr>
            <w:top w:val="none" w:sz="0" w:space="0" w:color="auto"/>
            <w:left w:val="none" w:sz="0" w:space="0" w:color="auto"/>
            <w:bottom w:val="none" w:sz="0" w:space="0" w:color="auto"/>
            <w:right w:val="none" w:sz="0" w:space="0" w:color="auto"/>
          </w:divBdr>
        </w:div>
        <w:div w:id="1398741052">
          <w:marLeft w:val="709"/>
          <w:marRight w:val="0"/>
          <w:marTop w:val="0"/>
          <w:marBottom w:val="0"/>
          <w:divBdr>
            <w:top w:val="none" w:sz="0" w:space="0" w:color="auto"/>
            <w:left w:val="none" w:sz="0" w:space="0" w:color="auto"/>
            <w:bottom w:val="none" w:sz="0" w:space="0" w:color="auto"/>
            <w:right w:val="none" w:sz="0" w:space="0" w:color="auto"/>
          </w:divBdr>
        </w:div>
        <w:div w:id="1560168741">
          <w:marLeft w:val="709"/>
          <w:marRight w:val="0"/>
          <w:marTop w:val="0"/>
          <w:marBottom w:val="0"/>
          <w:divBdr>
            <w:top w:val="none" w:sz="0" w:space="0" w:color="auto"/>
            <w:left w:val="none" w:sz="0" w:space="0" w:color="auto"/>
            <w:bottom w:val="none" w:sz="0" w:space="0" w:color="auto"/>
            <w:right w:val="none" w:sz="0" w:space="0" w:color="auto"/>
          </w:divBdr>
        </w:div>
        <w:div w:id="1622953568">
          <w:marLeft w:val="709"/>
          <w:marRight w:val="0"/>
          <w:marTop w:val="0"/>
          <w:marBottom w:val="0"/>
          <w:divBdr>
            <w:top w:val="none" w:sz="0" w:space="0" w:color="auto"/>
            <w:left w:val="none" w:sz="0" w:space="0" w:color="auto"/>
            <w:bottom w:val="none" w:sz="0" w:space="0" w:color="auto"/>
            <w:right w:val="none" w:sz="0" w:space="0" w:color="auto"/>
          </w:divBdr>
        </w:div>
        <w:div w:id="1934511772">
          <w:marLeft w:val="709"/>
          <w:marRight w:val="0"/>
          <w:marTop w:val="0"/>
          <w:marBottom w:val="0"/>
          <w:divBdr>
            <w:top w:val="none" w:sz="0" w:space="0" w:color="auto"/>
            <w:left w:val="none" w:sz="0" w:space="0" w:color="auto"/>
            <w:bottom w:val="none" w:sz="0" w:space="0" w:color="auto"/>
            <w:right w:val="none" w:sz="0" w:space="0" w:color="auto"/>
          </w:divBdr>
        </w:div>
        <w:div w:id="2118213024">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pacuadrangular.com/node/28" TargetMode="External"/><Relationship Id="rId3" Type="http://schemas.openxmlformats.org/officeDocument/2006/relationships/settings" Target="settings.xml"/><Relationship Id="rId7" Type="http://schemas.openxmlformats.org/officeDocument/2006/relationships/hyperlink" Target="http://www.copacuadrangul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Reglamento Acrobacia F3A Liga FAM</vt:lpstr>
    </vt:vector>
  </TitlesOfParts>
  <Company>Applus corporation</Company>
  <LinksUpToDate>false</LinksUpToDate>
  <CharactersWithSpaces>8308</CharactersWithSpaces>
  <SharedDoc>false</SharedDoc>
  <HLinks>
    <vt:vector size="12" baseType="variant">
      <vt:variant>
        <vt:i4>6553724</vt:i4>
      </vt:variant>
      <vt:variant>
        <vt:i4>3</vt:i4>
      </vt:variant>
      <vt:variant>
        <vt:i4>0</vt:i4>
      </vt:variant>
      <vt:variant>
        <vt:i4>5</vt:i4>
      </vt:variant>
      <vt:variant>
        <vt:lpwstr>http://www.copacuadrangular.com/node/28</vt:lpwstr>
      </vt:variant>
      <vt:variant>
        <vt:lpwstr/>
      </vt:variant>
      <vt:variant>
        <vt:i4>6029401</vt:i4>
      </vt:variant>
      <vt:variant>
        <vt:i4>0</vt:i4>
      </vt:variant>
      <vt:variant>
        <vt:i4>0</vt:i4>
      </vt:variant>
      <vt:variant>
        <vt:i4>5</vt:i4>
      </vt:variant>
      <vt:variant>
        <vt:lpwstr>http://www.copacuadrangular.com/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Acrobacia F3A Liga FAM</dc:title>
  <dc:subject/>
  <dc:creator>Francisco J. Sánchez Romero</dc:creator>
  <cp:keywords/>
  <cp:lastModifiedBy>leyla vivanco</cp:lastModifiedBy>
  <cp:revision>2</cp:revision>
  <cp:lastPrinted>2112-12-31T23:00:00Z</cp:lastPrinted>
  <dcterms:created xsi:type="dcterms:W3CDTF">2020-04-23T08:59:00Z</dcterms:created>
  <dcterms:modified xsi:type="dcterms:W3CDTF">2020-04-23T08:59:00Z</dcterms:modified>
</cp:coreProperties>
</file>